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BBFCC" w14:textId="10274195"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b/>
          <w:bCs/>
          <w:color w:val="009DE0"/>
          <w:sz w:val="60"/>
          <w:szCs w:val="60"/>
        </w:rPr>
        <w:t>Pressemitteilung</w:t>
      </w:r>
      <w:r>
        <w:rPr>
          <w:rStyle w:val="eop"/>
          <w:rFonts w:ascii="Arial" w:eastAsiaTheme="majorEastAsia" w:hAnsi="Arial" w:cs="Arial"/>
          <w:color w:val="009DE0"/>
          <w:sz w:val="60"/>
          <w:szCs w:val="60"/>
        </w:rPr>
        <w:t> </w:t>
      </w:r>
    </w:p>
    <w:p w14:paraId="0C09ABCF" w14:textId="1B4BB2A3"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6A10EE9A" w14:textId="77777777"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269E88F1" w14:textId="77777777"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2AF84B89" w14:textId="77434437"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12769346" w14:textId="1016E8D3" w:rsidR="00FA2B03" w:rsidRDefault="00FA2B03" w:rsidP="005D0152">
      <w:pPr>
        <w:pStyle w:val="paragraph"/>
        <w:tabs>
          <w:tab w:val="left" w:pos="7513"/>
          <w:tab w:val="left" w:pos="8222"/>
        </w:tabs>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69FCA95D" w14:textId="77777777" w:rsidR="00FA2B03" w:rsidRDefault="00FA2B03" w:rsidP="00FA2B03">
      <w:pPr>
        <w:pStyle w:val="paragraph"/>
        <w:spacing w:before="0" w:beforeAutospacing="0" w:after="0" w:afterAutospacing="0"/>
        <w:textAlignment w:val="baseline"/>
        <w:rPr>
          <w:rFonts w:ascii="Segoe UI" w:hAnsi="Segoe UI" w:cs="Segoe UI"/>
          <w:sz w:val="18"/>
          <w:szCs w:val="18"/>
        </w:rPr>
      </w:pPr>
      <w:r>
        <w:rPr>
          <w:rStyle w:val="wacimagecontainer"/>
          <w:rFonts w:ascii="Segoe UI" w:eastAsiaTheme="majorEastAsia" w:hAnsi="Segoe UI" w:cs="Segoe UI"/>
          <w:noProof/>
          <w:sz w:val="18"/>
          <w:szCs w:val="18"/>
        </w:rPr>
        <w:drawing>
          <wp:inline distT="0" distB="0" distL="0" distR="0" wp14:anchorId="0885DBFE" wp14:editId="125541E5">
            <wp:extent cx="4856480" cy="889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6480" cy="8890"/>
                    </a:xfrm>
                    <a:prstGeom prst="rect">
                      <a:avLst/>
                    </a:prstGeom>
                    <a:noFill/>
                    <a:ln>
                      <a:noFill/>
                    </a:ln>
                  </pic:spPr>
                </pic:pic>
              </a:graphicData>
            </a:graphic>
          </wp:inline>
        </w:drawing>
      </w:r>
      <w:r>
        <w:rPr>
          <w:rStyle w:val="eop"/>
          <w:rFonts w:ascii="Arial" w:eastAsiaTheme="majorEastAsia" w:hAnsi="Arial" w:cs="Arial"/>
          <w:sz w:val="20"/>
          <w:szCs w:val="20"/>
        </w:rPr>
        <w:t> </w:t>
      </w:r>
    </w:p>
    <w:p w14:paraId="1CFA32D3" w14:textId="59B95F3E" w:rsidR="00FA2B03" w:rsidRDefault="00DA6ABC" w:rsidP="00FA2B03">
      <w:pPr>
        <w:pStyle w:val="paragraph"/>
        <w:spacing w:before="0" w:beforeAutospacing="0" w:after="240" w:afterAutospacing="0"/>
        <w:textAlignment w:val="baseline"/>
        <w:rPr>
          <w:rFonts w:ascii="Segoe UI" w:hAnsi="Segoe UI" w:cs="Segoe UI"/>
          <w:sz w:val="18"/>
          <w:szCs w:val="18"/>
        </w:rPr>
      </w:pPr>
      <w:r>
        <w:rPr>
          <w:rStyle w:val="normaltextrun"/>
          <w:rFonts w:ascii="Arial" w:eastAsiaTheme="majorEastAsia" w:hAnsi="Arial" w:cs="Arial"/>
          <w:sz w:val="18"/>
          <w:szCs w:val="18"/>
        </w:rPr>
        <w:t>Oppermann Regelgeräte präsentiert Brandschutzlösungen in Nürnberg</w:t>
      </w:r>
    </w:p>
    <w:p w14:paraId="53767260" w14:textId="0648E251" w:rsidR="00FA2B03" w:rsidRDefault="00FA2B03" w:rsidP="00FA2B03">
      <w:pPr>
        <w:pStyle w:val="paragraph"/>
        <w:spacing w:before="0" w:beforeAutospacing="0" w:after="240" w:afterAutospacing="0"/>
        <w:textAlignment w:val="baseline"/>
        <w:rPr>
          <w:rFonts w:ascii="Segoe UI" w:hAnsi="Segoe UI" w:cs="Segoe UI"/>
          <w:sz w:val="18"/>
          <w:szCs w:val="18"/>
        </w:rPr>
      </w:pPr>
      <w:proofErr w:type="spellStart"/>
      <w:r>
        <w:rPr>
          <w:rStyle w:val="normaltextrun"/>
          <w:rFonts w:ascii="Arial" w:eastAsiaTheme="majorEastAsia" w:hAnsi="Arial" w:cs="Arial"/>
          <w:b/>
          <w:bCs/>
          <w:color w:val="009DE0"/>
          <w:sz w:val="34"/>
          <w:szCs w:val="34"/>
        </w:rPr>
        <w:t>FeuerTrutz</w:t>
      </w:r>
      <w:proofErr w:type="spellEnd"/>
      <w:r>
        <w:rPr>
          <w:rStyle w:val="normaltextrun"/>
          <w:rFonts w:ascii="Arial" w:eastAsiaTheme="majorEastAsia" w:hAnsi="Arial" w:cs="Arial"/>
          <w:b/>
          <w:bCs/>
          <w:color w:val="009DE0"/>
          <w:sz w:val="34"/>
          <w:szCs w:val="34"/>
        </w:rPr>
        <w:t xml:space="preserve"> 2026</w:t>
      </w:r>
    </w:p>
    <w:p w14:paraId="5CF4BE7C" w14:textId="643A0CFA" w:rsidR="00FA2B03" w:rsidRDefault="00FA2B03" w:rsidP="00FA2B03">
      <w:pPr>
        <w:pStyle w:val="paragraph"/>
        <w:spacing w:before="0" w:beforeAutospacing="0" w:after="240" w:afterAutospacing="0"/>
        <w:textAlignment w:val="baseline"/>
        <w:rPr>
          <w:rFonts w:ascii="Segoe UI" w:hAnsi="Segoe UI" w:cs="Segoe UI"/>
          <w:sz w:val="18"/>
          <w:szCs w:val="18"/>
        </w:rPr>
      </w:pPr>
    </w:p>
    <w:p w14:paraId="571E5FF5" w14:textId="4FDB1E07" w:rsidR="00FA2B03" w:rsidRDefault="00DA6ABC" w:rsidP="002C4C7F">
      <w:pPr>
        <w:spacing w:after="240" w:line="360" w:lineRule="auto"/>
        <w:ind w:right="1417"/>
        <w:rPr>
          <w:rFonts w:ascii="Arial" w:hAnsi="Arial" w:cs="Arial"/>
          <w:b/>
          <w:bCs/>
          <w:sz w:val="20"/>
          <w:szCs w:val="20"/>
        </w:rPr>
      </w:pPr>
      <w:r>
        <w:rPr>
          <w:rFonts w:ascii="Arial" w:hAnsi="Arial" w:cs="Arial"/>
          <w:b/>
          <w:bCs/>
          <w:sz w:val="20"/>
          <w:szCs w:val="20"/>
        </w:rPr>
        <w:t>Leinfelden-Echterdingen</w:t>
      </w:r>
      <w:r w:rsidR="00AB2F52">
        <w:rPr>
          <w:rFonts w:ascii="Arial" w:hAnsi="Arial" w:cs="Arial"/>
          <w:b/>
          <w:bCs/>
          <w:sz w:val="20"/>
          <w:szCs w:val="20"/>
        </w:rPr>
        <w:t xml:space="preserve">, </w:t>
      </w:r>
      <w:r w:rsidR="003A1E70">
        <w:rPr>
          <w:rFonts w:ascii="Arial" w:hAnsi="Arial" w:cs="Arial"/>
          <w:b/>
          <w:bCs/>
          <w:sz w:val="20"/>
          <w:szCs w:val="20"/>
        </w:rPr>
        <w:t>19</w:t>
      </w:r>
      <w:r w:rsidR="009E3AA8">
        <w:rPr>
          <w:rFonts w:ascii="Arial" w:hAnsi="Arial" w:cs="Arial"/>
          <w:b/>
          <w:bCs/>
          <w:sz w:val="20"/>
          <w:szCs w:val="20"/>
        </w:rPr>
        <w:t>.</w:t>
      </w:r>
      <w:r w:rsidR="00754BBC">
        <w:rPr>
          <w:rFonts w:ascii="Arial" w:hAnsi="Arial" w:cs="Arial"/>
          <w:b/>
          <w:bCs/>
          <w:sz w:val="20"/>
          <w:szCs w:val="20"/>
        </w:rPr>
        <w:t xml:space="preserve"> </w:t>
      </w:r>
      <w:r w:rsidR="003A1E70">
        <w:rPr>
          <w:rFonts w:ascii="Arial" w:hAnsi="Arial" w:cs="Arial"/>
          <w:b/>
          <w:bCs/>
          <w:sz w:val="20"/>
          <w:szCs w:val="20"/>
        </w:rPr>
        <w:t>Mai</w:t>
      </w:r>
      <w:r w:rsidR="00754BBC">
        <w:rPr>
          <w:rFonts w:ascii="Arial" w:hAnsi="Arial" w:cs="Arial"/>
          <w:b/>
          <w:bCs/>
          <w:sz w:val="20"/>
          <w:szCs w:val="20"/>
        </w:rPr>
        <w:t xml:space="preserve"> </w:t>
      </w:r>
      <w:r w:rsidR="009E3AA8">
        <w:rPr>
          <w:rFonts w:ascii="Arial" w:hAnsi="Arial" w:cs="Arial"/>
          <w:b/>
          <w:bCs/>
          <w:sz w:val="20"/>
          <w:szCs w:val="20"/>
        </w:rPr>
        <w:t>2026 –</w:t>
      </w:r>
      <w:r>
        <w:rPr>
          <w:rFonts w:ascii="Arial" w:hAnsi="Arial" w:cs="Arial"/>
          <w:b/>
          <w:bCs/>
          <w:sz w:val="20"/>
          <w:szCs w:val="20"/>
        </w:rPr>
        <w:t xml:space="preserve"> </w:t>
      </w:r>
      <w:r w:rsidR="00345CE2">
        <w:rPr>
          <w:rFonts w:ascii="Arial" w:hAnsi="Arial" w:cs="Arial"/>
          <w:b/>
          <w:bCs/>
          <w:sz w:val="20"/>
          <w:szCs w:val="20"/>
        </w:rPr>
        <w:t xml:space="preserve">Brände entstehen selten auffällig – meist beginnen sie unbemerkt im Verborgenen eines Gebäudes. Umso wichtiger wird daher der vorbeugende Brandschutz, der zunehmend zu einem zentralen Element moderner Gebäudeplanung avanciert. Genau hier setzt die Oppermann Regelgeräte GmbH an: Seit vielen </w:t>
      </w:r>
      <w:r w:rsidR="00726CBF">
        <w:rPr>
          <w:rFonts w:ascii="Arial" w:hAnsi="Arial" w:cs="Arial"/>
          <w:b/>
          <w:bCs/>
          <w:sz w:val="20"/>
          <w:szCs w:val="20"/>
        </w:rPr>
        <w:t xml:space="preserve">Jahren </w:t>
      </w:r>
      <w:r w:rsidR="00345CE2">
        <w:rPr>
          <w:rFonts w:ascii="Arial" w:hAnsi="Arial" w:cs="Arial"/>
          <w:b/>
          <w:bCs/>
          <w:sz w:val="20"/>
          <w:szCs w:val="20"/>
        </w:rPr>
        <w:t xml:space="preserve">entwickelt das </w:t>
      </w:r>
      <w:r w:rsidR="00726CBF">
        <w:rPr>
          <w:rFonts w:ascii="Arial" w:hAnsi="Arial" w:cs="Arial"/>
          <w:b/>
          <w:bCs/>
          <w:sz w:val="20"/>
          <w:szCs w:val="20"/>
        </w:rPr>
        <w:t>Unternehmen</w:t>
      </w:r>
      <w:r w:rsidR="00345CE2">
        <w:rPr>
          <w:rFonts w:ascii="Arial" w:hAnsi="Arial" w:cs="Arial"/>
          <w:b/>
          <w:bCs/>
          <w:sz w:val="20"/>
          <w:szCs w:val="20"/>
        </w:rPr>
        <w:t xml:space="preserve"> Lösungen</w:t>
      </w:r>
      <w:r w:rsidR="002B6600">
        <w:rPr>
          <w:rFonts w:ascii="Arial" w:hAnsi="Arial" w:cs="Arial"/>
          <w:b/>
          <w:bCs/>
          <w:sz w:val="20"/>
          <w:szCs w:val="20"/>
        </w:rPr>
        <w:t>, d</w:t>
      </w:r>
      <w:r w:rsidR="00345CE2">
        <w:rPr>
          <w:rFonts w:ascii="Arial" w:hAnsi="Arial" w:cs="Arial"/>
          <w:b/>
          <w:bCs/>
          <w:sz w:val="20"/>
          <w:szCs w:val="20"/>
        </w:rPr>
        <w:t xml:space="preserve">ie dazu beitragen, technische Anlagen zuverlässig zu überwachen und vorbeugenden Brandschutz im Gebäudebetrieb sicher umzusetzen. </w:t>
      </w:r>
      <w:r w:rsidR="007C14A3">
        <w:rPr>
          <w:rFonts w:ascii="Arial" w:hAnsi="Arial" w:cs="Arial"/>
          <w:b/>
          <w:bCs/>
          <w:sz w:val="20"/>
          <w:szCs w:val="20"/>
        </w:rPr>
        <w:t>Diese Lösungen</w:t>
      </w:r>
      <w:r>
        <w:rPr>
          <w:rFonts w:ascii="Arial" w:hAnsi="Arial" w:cs="Arial"/>
          <w:b/>
          <w:bCs/>
          <w:sz w:val="20"/>
          <w:szCs w:val="20"/>
        </w:rPr>
        <w:t xml:space="preserve"> zeigt Oppermann </w:t>
      </w:r>
      <w:r w:rsidR="00C95C51">
        <w:rPr>
          <w:rFonts w:ascii="Arial" w:hAnsi="Arial" w:cs="Arial"/>
          <w:b/>
          <w:bCs/>
          <w:sz w:val="20"/>
          <w:szCs w:val="20"/>
        </w:rPr>
        <w:t xml:space="preserve">am 24. </w:t>
      </w:r>
      <w:r w:rsidR="00FE61D6">
        <w:rPr>
          <w:rFonts w:ascii="Arial" w:hAnsi="Arial" w:cs="Arial"/>
          <w:b/>
          <w:bCs/>
          <w:sz w:val="20"/>
          <w:szCs w:val="20"/>
        </w:rPr>
        <w:t>u</w:t>
      </w:r>
      <w:r w:rsidR="00C95C51">
        <w:rPr>
          <w:rFonts w:ascii="Arial" w:hAnsi="Arial" w:cs="Arial"/>
          <w:b/>
          <w:bCs/>
          <w:sz w:val="20"/>
          <w:szCs w:val="20"/>
        </w:rPr>
        <w:t xml:space="preserve">nd </w:t>
      </w:r>
      <w:r w:rsidR="00274366">
        <w:rPr>
          <w:rFonts w:ascii="Arial" w:hAnsi="Arial" w:cs="Arial"/>
          <w:b/>
          <w:bCs/>
          <w:sz w:val="20"/>
          <w:szCs w:val="20"/>
        </w:rPr>
        <w:t>25</w:t>
      </w:r>
      <w:r w:rsidR="008F5E91">
        <w:rPr>
          <w:rFonts w:ascii="Arial" w:hAnsi="Arial" w:cs="Arial"/>
          <w:b/>
          <w:bCs/>
          <w:sz w:val="20"/>
          <w:szCs w:val="20"/>
        </w:rPr>
        <w:t xml:space="preserve">. Juni </w:t>
      </w:r>
      <w:r w:rsidR="00C71014">
        <w:rPr>
          <w:rFonts w:ascii="Arial" w:hAnsi="Arial" w:cs="Arial"/>
          <w:b/>
          <w:bCs/>
          <w:sz w:val="20"/>
          <w:szCs w:val="20"/>
        </w:rPr>
        <w:t>bei</w:t>
      </w:r>
      <w:r>
        <w:rPr>
          <w:rFonts w:ascii="Arial" w:hAnsi="Arial" w:cs="Arial"/>
          <w:b/>
          <w:bCs/>
          <w:sz w:val="20"/>
          <w:szCs w:val="20"/>
        </w:rPr>
        <w:t xml:space="preserve"> der </w:t>
      </w:r>
      <w:proofErr w:type="spellStart"/>
      <w:r>
        <w:rPr>
          <w:rFonts w:ascii="Arial" w:hAnsi="Arial" w:cs="Arial"/>
          <w:b/>
          <w:bCs/>
          <w:sz w:val="20"/>
          <w:szCs w:val="20"/>
        </w:rPr>
        <w:t>FeuerTrutz</w:t>
      </w:r>
      <w:proofErr w:type="spellEnd"/>
      <w:r>
        <w:rPr>
          <w:rFonts w:ascii="Arial" w:hAnsi="Arial" w:cs="Arial"/>
          <w:b/>
          <w:bCs/>
          <w:sz w:val="20"/>
          <w:szCs w:val="20"/>
        </w:rPr>
        <w:t xml:space="preserve"> 2026</w:t>
      </w:r>
      <w:r w:rsidR="00C71014">
        <w:rPr>
          <w:rFonts w:ascii="Arial" w:hAnsi="Arial" w:cs="Arial"/>
          <w:b/>
          <w:bCs/>
          <w:sz w:val="20"/>
          <w:szCs w:val="20"/>
        </w:rPr>
        <w:t xml:space="preserve"> in Nürnberg</w:t>
      </w:r>
      <w:r>
        <w:rPr>
          <w:rFonts w:ascii="Arial" w:hAnsi="Arial" w:cs="Arial"/>
          <w:b/>
          <w:bCs/>
          <w:sz w:val="20"/>
          <w:szCs w:val="20"/>
        </w:rPr>
        <w:t xml:space="preserve">. </w:t>
      </w:r>
    </w:p>
    <w:p w14:paraId="1E6C8FE4" w14:textId="511B2951" w:rsidR="00A7417B" w:rsidRDefault="00A7417B" w:rsidP="002C4C7F">
      <w:pPr>
        <w:spacing w:after="240" w:line="360" w:lineRule="auto"/>
        <w:ind w:right="1417"/>
        <w:rPr>
          <w:rFonts w:ascii="Arial" w:hAnsi="Arial" w:cs="Arial"/>
          <w:sz w:val="20"/>
          <w:szCs w:val="20"/>
        </w:rPr>
      </w:pPr>
      <w:r w:rsidRPr="00077197">
        <w:rPr>
          <w:rFonts w:ascii="Arial" w:hAnsi="Arial" w:cs="Arial"/>
          <w:sz w:val="20"/>
          <w:szCs w:val="20"/>
        </w:rPr>
        <w:t xml:space="preserve">„Die </w:t>
      </w:r>
      <w:proofErr w:type="spellStart"/>
      <w:r w:rsidRPr="00077197">
        <w:rPr>
          <w:rFonts w:ascii="Arial" w:hAnsi="Arial" w:cs="Arial"/>
          <w:sz w:val="20"/>
          <w:szCs w:val="20"/>
        </w:rPr>
        <w:t>FeuerTrutz</w:t>
      </w:r>
      <w:proofErr w:type="spellEnd"/>
      <w:r w:rsidRPr="00077197">
        <w:rPr>
          <w:rFonts w:ascii="Arial" w:hAnsi="Arial" w:cs="Arial"/>
          <w:sz w:val="20"/>
          <w:szCs w:val="20"/>
        </w:rPr>
        <w:t xml:space="preserve"> ist für uns eine wichtige Plattform für den Austausch mi</w:t>
      </w:r>
      <w:r w:rsidR="00964737" w:rsidRPr="00077197">
        <w:rPr>
          <w:rFonts w:ascii="Arial" w:hAnsi="Arial" w:cs="Arial"/>
          <w:sz w:val="20"/>
          <w:szCs w:val="20"/>
        </w:rPr>
        <w:t xml:space="preserve">t </w:t>
      </w:r>
      <w:r w:rsidR="00ED06F3" w:rsidRPr="00077197">
        <w:rPr>
          <w:rFonts w:ascii="Arial" w:hAnsi="Arial" w:cs="Arial"/>
          <w:sz w:val="20"/>
          <w:szCs w:val="20"/>
        </w:rPr>
        <w:t xml:space="preserve">Fachleuten aus Architektur, Gebäudetechnik und Brandschutz.“ </w:t>
      </w:r>
      <w:r w:rsidR="00DC4C31" w:rsidRPr="00077197">
        <w:rPr>
          <w:rFonts w:ascii="Arial" w:hAnsi="Arial" w:cs="Arial"/>
          <w:sz w:val="20"/>
          <w:szCs w:val="20"/>
        </w:rPr>
        <w:t>e</w:t>
      </w:r>
      <w:r w:rsidR="00ED06F3" w:rsidRPr="00077197">
        <w:rPr>
          <w:rFonts w:ascii="Arial" w:hAnsi="Arial" w:cs="Arial"/>
          <w:sz w:val="20"/>
          <w:szCs w:val="20"/>
        </w:rPr>
        <w:t>rklärt</w:t>
      </w:r>
      <w:r w:rsidR="005D6A1C" w:rsidRPr="00077197">
        <w:rPr>
          <w:rFonts w:ascii="Arial" w:hAnsi="Arial" w:cs="Arial"/>
          <w:sz w:val="20"/>
          <w:szCs w:val="20"/>
        </w:rPr>
        <w:t xml:space="preserve"> </w:t>
      </w:r>
      <w:r w:rsidR="00754BBC" w:rsidRPr="00077197">
        <w:rPr>
          <w:rFonts w:ascii="Arial" w:hAnsi="Arial" w:cs="Arial"/>
          <w:sz w:val="20"/>
          <w:szCs w:val="20"/>
        </w:rPr>
        <w:t>Matthias Fricke, Vertriebsleiter Außendienst</w:t>
      </w:r>
      <w:r w:rsidR="005D6A1C" w:rsidRPr="00077197">
        <w:rPr>
          <w:rFonts w:ascii="Arial" w:hAnsi="Arial" w:cs="Arial"/>
          <w:sz w:val="20"/>
          <w:szCs w:val="20"/>
        </w:rPr>
        <w:t xml:space="preserve"> </w:t>
      </w:r>
      <w:r w:rsidR="00754BBC" w:rsidRPr="00077197">
        <w:rPr>
          <w:rFonts w:ascii="Arial" w:hAnsi="Arial" w:cs="Arial"/>
          <w:sz w:val="20"/>
          <w:szCs w:val="20"/>
        </w:rPr>
        <w:t>bei</w:t>
      </w:r>
      <w:r w:rsidR="005D6A1C" w:rsidRPr="00077197">
        <w:rPr>
          <w:rFonts w:ascii="Arial" w:hAnsi="Arial" w:cs="Arial"/>
          <w:sz w:val="20"/>
          <w:szCs w:val="20"/>
        </w:rPr>
        <w:t xml:space="preserve"> Oppermann Regelgeräte. „Gerade im täglichen </w:t>
      </w:r>
      <w:r w:rsidR="00EA1E79" w:rsidRPr="00077197">
        <w:rPr>
          <w:rFonts w:ascii="Arial" w:hAnsi="Arial" w:cs="Arial"/>
          <w:sz w:val="20"/>
          <w:szCs w:val="20"/>
        </w:rPr>
        <w:t>Gebäudebetrieb wird deutlich, wie entscheidend zuverlässige Technik ist, um brandschutzrelevante Anlagen dauerhaft sicher und effektiv zu betreiben.“</w:t>
      </w:r>
    </w:p>
    <w:p w14:paraId="5DFB1230" w14:textId="0E5E0E07" w:rsidR="00EA1E79" w:rsidRPr="00EA1E79" w:rsidRDefault="00EA1E79" w:rsidP="002C4C7F">
      <w:pPr>
        <w:spacing w:after="0" w:line="360" w:lineRule="auto"/>
        <w:ind w:right="1417"/>
        <w:rPr>
          <w:rFonts w:ascii="Arial" w:hAnsi="Arial" w:cs="Arial"/>
          <w:b/>
          <w:bCs/>
          <w:sz w:val="20"/>
          <w:szCs w:val="20"/>
        </w:rPr>
      </w:pPr>
      <w:proofErr w:type="spellStart"/>
      <w:r w:rsidRPr="00EA1E79">
        <w:rPr>
          <w:rFonts w:ascii="Arial" w:hAnsi="Arial" w:cs="Arial"/>
          <w:b/>
          <w:bCs/>
          <w:sz w:val="20"/>
          <w:szCs w:val="20"/>
        </w:rPr>
        <w:t>Feuer</w:t>
      </w:r>
      <w:r w:rsidR="000D27FA">
        <w:rPr>
          <w:rFonts w:ascii="Arial" w:hAnsi="Arial" w:cs="Arial"/>
          <w:b/>
          <w:bCs/>
          <w:sz w:val="20"/>
          <w:szCs w:val="20"/>
        </w:rPr>
        <w:t>T</w:t>
      </w:r>
      <w:r w:rsidRPr="00EA1E79">
        <w:rPr>
          <w:rFonts w:ascii="Arial" w:hAnsi="Arial" w:cs="Arial"/>
          <w:b/>
          <w:bCs/>
          <w:sz w:val="20"/>
          <w:szCs w:val="20"/>
        </w:rPr>
        <w:t>rutz</w:t>
      </w:r>
      <w:proofErr w:type="spellEnd"/>
      <w:r w:rsidRPr="00EA1E79">
        <w:rPr>
          <w:rFonts w:ascii="Arial" w:hAnsi="Arial" w:cs="Arial"/>
          <w:b/>
          <w:bCs/>
          <w:sz w:val="20"/>
          <w:szCs w:val="20"/>
        </w:rPr>
        <w:t xml:space="preserve"> 2026</w:t>
      </w:r>
    </w:p>
    <w:p w14:paraId="591093D1" w14:textId="2E198A04" w:rsidR="00D50F33" w:rsidRDefault="00726CBF" w:rsidP="002C4C7F">
      <w:pPr>
        <w:spacing w:after="0" w:line="360" w:lineRule="auto"/>
        <w:ind w:right="1417"/>
        <w:rPr>
          <w:rFonts w:ascii="Arial" w:hAnsi="Arial" w:cs="Arial"/>
          <w:sz w:val="20"/>
          <w:szCs w:val="20"/>
        </w:rPr>
      </w:pPr>
      <w:r>
        <w:rPr>
          <w:rFonts w:ascii="Arial" w:hAnsi="Arial" w:cs="Arial"/>
          <w:sz w:val="20"/>
          <w:szCs w:val="20"/>
        </w:rPr>
        <w:t xml:space="preserve">Die internationale Fachmesse </w:t>
      </w:r>
      <w:r w:rsidR="003E194B">
        <w:rPr>
          <w:rFonts w:ascii="Arial" w:hAnsi="Arial" w:cs="Arial"/>
          <w:sz w:val="20"/>
          <w:szCs w:val="20"/>
        </w:rPr>
        <w:t xml:space="preserve">mit Kongress </w:t>
      </w:r>
      <w:r>
        <w:rPr>
          <w:rFonts w:ascii="Arial" w:hAnsi="Arial" w:cs="Arial"/>
          <w:sz w:val="20"/>
          <w:szCs w:val="20"/>
        </w:rPr>
        <w:t xml:space="preserve">findet am 24. </w:t>
      </w:r>
      <w:r w:rsidR="00AA5BDA">
        <w:rPr>
          <w:rFonts w:ascii="Arial" w:hAnsi="Arial" w:cs="Arial"/>
          <w:sz w:val="20"/>
          <w:szCs w:val="20"/>
        </w:rPr>
        <w:t>u</w:t>
      </w:r>
      <w:r>
        <w:rPr>
          <w:rFonts w:ascii="Arial" w:hAnsi="Arial" w:cs="Arial"/>
          <w:sz w:val="20"/>
          <w:szCs w:val="20"/>
        </w:rPr>
        <w:t xml:space="preserve">nd 25. Juni im Messezentrum Nürnberg statt und gilt als zentraler Branchentreff für den vorbeugenden Brandschutz in Europa. Dort kommen </w:t>
      </w:r>
      <w:r w:rsidR="005F6772">
        <w:rPr>
          <w:rFonts w:ascii="Arial" w:hAnsi="Arial" w:cs="Arial"/>
          <w:sz w:val="20"/>
          <w:szCs w:val="20"/>
        </w:rPr>
        <w:t xml:space="preserve">Expertinnen und Experten aus der Branche </w:t>
      </w:r>
      <w:r>
        <w:rPr>
          <w:rFonts w:ascii="Arial" w:hAnsi="Arial" w:cs="Arial"/>
          <w:sz w:val="20"/>
          <w:szCs w:val="20"/>
        </w:rPr>
        <w:t xml:space="preserve">zusammen, um sich über aktuelle Entwicklungen, Lösungen und Best Practices auszutauschen. Die Veranstaltung vereint bauliche, anlagentechnische und </w:t>
      </w:r>
    </w:p>
    <w:p w14:paraId="2AD47564" w14:textId="2E69FFA3" w:rsidR="00D20BC5" w:rsidRPr="00D20BC5" w:rsidRDefault="00D20BC5" w:rsidP="002C4C7F">
      <w:pPr>
        <w:ind w:right="1417"/>
        <w:jc w:val="right"/>
        <w:rPr>
          <w:rFonts w:ascii="Arial" w:hAnsi="Arial" w:cs="Arial"/>
          <w:sz w:val="20"/>
          <w:szCs w:val="20"/>
        </w:rPr>
      </w:pPr>
    </w:p>
    <w:p w14:paraId="3F976DFB" w14:textId="24E1A7A4" w:rsidR="00D50F33" w:rsidRDefault="00D50F33" w:rsidP="002C4C7F">
      <w:pPr>
        <w:spacing w:after="0" w:line="360" w:lineRule="auto"/>
        <w:ind w:right="1417"/>
        <w:rPr>
          <w:rFonts w:ascii="Arial" w:hAnsi="Arial" w:cs="Arial"/>
          <w:sz w:val="20"/>
          <w:szCs w:val="20"/>
        </w:rPr>
      </w:pPr>
    </w:p>
    <w:p w14:paraId="555BAE93" w14:textId="34E87616" w:rsidR="00726CBF" w:rsidRDefault="00726CBF" w:rsidP="002C4C7F">
      <w:pPr>
        <w:spacing w:after="0" w:line="360" w:lineRule="auto"/>
        <w:ind w:right="1417"/>
        <w:rPr>
          <w:rFonts w:ascii="Arial" w:hAnsi="Arial" w:cs="Arial"/>
          <w:sz w:val="20"/>
          <w:szCs w:val="20"/>
        </w:rPr>
      </w:pPr>
      <w:r>
        <w:rPr>
          <w:rFonts w:ascii="Arial" w:hAnsi="Arial" w:cs="Arial"/>
          <w:sz w:val="20"/>
          <w:szCs w:val="20"/>
        </w:rPr>
        <w:lastRenderedPageBreak/>
        <w:t>organisatorische Aspekte des Brandschutzes und bietet damit eine einzigartige Plattform für Wissenstransfer und Vernetzung.</w:t>
      </w:r>
    </w:p>
    <w:p w14:paraId="6CBE720E" w14:textId="2260EC71" w:rsidR="00EA1E79" w:rsidRDefault="00EA1E79" w:rsidP="002C4C7F">
      <w:pPr>
        <w:spacing w:after="0" w:line="360" w:lineRule="auto"/>
        <w:ind w:right="1417"/>
        <w:rPr>
          <w:rFonts w:ascii="Arial" w:hAnsi="Arial" w:cs="Arial"/>
          <w:b/>
          <w:bCs/>
          <w:sz w:val="20"/>
          <w:szCs w:val="20"/>
        </w:rPr>
      </w:pPr>
    </w:p>
    <w:p w14:paraId="7D1B1185" w14:textId="0FDEADCE" w:rsidR="003F18FA" w:rsidRPr="003F18FA" w:rsidRDefault="003F18FA" w:rsidP="002C4C7F">
      <w:pPr>
        <w:spacing w:after="0" w:line="360" w:lineRule="auto"/>
        <w:ind w:right="1417"/>
        <w:rPr>
          <w:rFonts w:ascii="Arial" w:hAnsi="Arial" w:cs="Arial"/>
          <w:b/>
          <w:bCs/>
          <w:sz w:val="20"/>
          <w:szCs w:val="20"/>
        </w:rPr>
      </w:pPr>
      <w:r w:rsidRPr="003F18FA">
        <w:rPr>
          <w:rFonts w:ascii="Arial" w:hAnsi="Arial" w:cs="Arial"/>
          <w:b/>
          <w:bCs/>
          <w:sz w:val="20"/>
          <w:szCs w:val="20"/>
        </w:rPr>
        <w:t>Technik für den sicheren Gebäudebetrieb</w:t>
      </w:r>
    </w:p>
    <w:p w14:paraId="03D91B6B" w14:textId="10FBD100" w:rsidR="00744142" w:rsidRDefault="0062548E" w:rsidP="002C4C7F">
      <w:pPr>
        <w:tabs>
          <w:tab w:val="left" w:pos="7881"/>
        </w:tabs>
        <w:spacing w:after="0" w:line="360" w:lineRule="auto"/>
        <w:ind w:right="1417"/>
        <w:rPr>
          <w:rFonts w:ascii="Arial" w:hAnsi="Arial" w:cs="Arial"/>
          <w:sz w:val="20"/>
          <w:szCs w:val="20"/>
        </w:rPr>
      </w:pPr>
      <w:r>
        <w:rPr>
          <w:rFonts w:ascii="Arial" w:hAnsi="Arial" w:cs="Arial"/>
          <w:sz w:val="20"/>
          <w:szCs w:val="20"/>
        </w:rPr>
        <w:t xml:space="preserve">Oppermann Regelgeräte nutzt die Messe, um seine bewährten Brandschutzlösungen vorzustellen – allen voran den KRM-X, der in modernen Gebäudekonzeptionen eine zentrale Rolle spielt. </w:t>
      </w:r>
      <w:r w:rsidR="007B4192">
        <w:rPr>
          <w:rFonts w:ascii="Arial" w:hAnsi="Arial" w:cs="Arial"/>
          <w:sz w:val="20"/>
          <w:szCs w:val="20"/>
        </w:rPr>
        <w:t>Gerade in großen Gebäuden mit komplexer</w:t>
      </w:r>
      <w:r w:rsidR="004B78D2">
        <w:rPr>
          <w:rFonts w:ascii="Arial" w:hAnsi="Arial" w:cs="Arial"/>
          <w:sz w:val="20"/>
          <w:szCs w:val="20"/>
        </w:rPr>
        <w:t xml:space="preserve"> Lüftungstechnik können </w:t>
      </w:r>
      <w:r w:rsidR="00EC2103">
        <w:rPr>
          <w:rFonts w:ascii="Arial" w:hAnsi="Arial" w:cs="Arial"/>
          <w:sz w:val="20"/>
          <w:szCs w:val="20"/>
        </w:rPr>
        <w:t xml:space="preserve">sich </w:t>
      </w:r>
      <w:r w:rsidR="004B78D2">
        <w:rPr>
          <w:rFonts w:ascii="Arial" w:hAnsi="Arial" w:cs="Arial"/>
          <w:sz w:val="20"/>
          <w:szCs w:val="20"/>
        </w:rPr>
        <w:t>Rauchgase im Brandfall über Luftkanäle schnell ausbreiten</w:t>
      </w:r>
      <w:r w:rsidR="000C37C9">
        <w:rPr>
          <w:rFonts w:ascii="Arial" w:hAnsi="Arial" w:cs="Arial"/>
          <w:sz w:val="20"/>
          <w:szCs w:val="20"/>
        </w:rPr>
        <w:t xml:space="preserve"> und so </w:t>
      </w:r>
      <w:r w:rsidR="00744142">
        <w:rPr>
          <w:rFonts w:ascii="Arial" w:hAnsi="Arial" w:cs="Arial"/>
          <w:sz w:val="20"/>
          <w:szCs w:val="20"/>
        </w:rPr>
        <w:t xml:space="preserve">auch weit entfernte </w:t>
      </w:r>
      <w:r w:rsidR="00EB1785">
        <w:rPr>
          <w:rFonts w:ascii="Arial" w:hAnsi="Arial" w:cs="Arial"/>
          <w:sz w:val="20"/>
          <w:szCs w:val="20"/>
        </w:rPr>
        <w:t>B</w:t>
      </w:r>
      <w:r w:rsidR="00744142">
        <w:rPr>
          <w:rFonts w:ascii="Arial" w:hAnsi="Arial" w:cs="Arial"/>
          <w:sz w:val="20"/>
          <w:szCs w:val="20"/>
        </w:rPr>
        <w:t>ereiche erreichen</w:t>
      </w:r>
      <w:r w:rsidR="004B78D2">
        <w:rPr>
          <w:rFonts w:ascii="Arial" w:hAnsi="Arial" w:cs="Arial"/>
          <w:sz w:val="20"/>
          <w:szCs w:val="20"/>
        </w:rPr>
        <w:t xml:space="preserve">. </w:t>
      </w:r>
      <w:r w:rsidR="00421688" w:rsidRPr="00421688">
        <w:rPr>
          <w:rFonts w:ascii="Arial" w:hAnsi="Arial" w:cs="Arial"/>
          <w:sz w:val="20"/>
          <w:szCs w:val="20"/>
        </w:rPr>
        <w:t>Rauchgase stellen bei Bränden eine erhebliche Gefahr dar: Sie können Flucht- und Rettungswege unbemerkt vernebeln, die Orientierung stark beeinträchtigen und innerhalb kürzester Zeit zu gesundheitlichen Schäden führen.</w:t>
      </w:r>
    </w:p>
    <w:p w14:paraId="67DCD044" w14:textId="6A9862E0" w:rsidR="00190ABC" w:rsidRDefault="004B78D2" w:rsidP="002C4C7F">
      <w:pPr>
        <w:tabs>
          <w:tab w:val="left" w:pos="7881"/>
        </w:tabs>
        <w:spacing w:after="0" w:line="360" w:lineRule="auto"/>
        <w:ind w:right="1417"/>
        <w:rPr>
          <w:rFonts w:ascii="Arial" w:hAnsi="Arial" w:cs="Arial"/>
          <w:sz w:val="20"/>
          <w:szCs w:val="20"/>
        </w:rPr>
      </w:pPr>
      <w:r>
        <w:rPr>
          <w:rFonts w:ascii="Arial" w:hAnsi="Arial" w:cs="Arial"/>
          <w:sz w:val="20"/>
          <w:szCs w:val="20"/>
        </w:rPr>
        <w:t xml:space="preserve">Der Kanalrauchmelder KRM-X überwacht daher kontinuierlich den Luftstrom in Lüftungssystemen und erkennt frühzeitig </w:t>
      </w:r>
      <w:r w:rsidR="002950B7">
        <w:rPr>
          <w:rFonts w:ascii="Arial" w:hAnsi="Arial" w:cs="Arial"/>
          <w:sz w:val="20"/>
          <w:szCs w:val="20"/>
        </w:rPr>
        <w:t xml:space="preserve">selbst kleinste </w:t>
      </w:r>
      <w:r w:rsidR="000805B1">
        <w:rPr>
          <w:rFonts w:ascii="Arial" w:hAnsi="Arial" w:cs="Arial"/>
          <w:sz w:val="20"/>
          <w:szCs w:val="20"/>
        </w:rPr>
        <w:t>Kaltr</w:t>
      </w:r>
      <w:r w:rsidR="002950B7">
        <w:rPr>
          <w:rFonts w:ascii="Arial" w:hAnsi="Arial" w:cs="Arial"/>
          <w:sz w:val="20"/>
          <w:szCs w:val="20"/>
        </w:rPr>
        <w:t>auchpartikel</w:t>
      </w:r>
      <w:r>
        <w:rPr>
          <w:rFonts w:ascii="Arial" w:hAnsi="Arial" w:cs="Arial"/>
          <w:sz w:val="20"/>
          <w:szCs w:val="20"/>
        </w:rPr>
        <w:t>.</w:t>
      </w:r>
      <w:r w:rsidR="007F679E">
        <w:rPr>
          <w:rFonts w:ascii="Arial" w:hAnsi="Arial" w:cs="Arial"/>
          <w:sz w:val="20"/>
          <w:szCs w:val="20"/>
        </w:rPr>
        <w:t xml:space="preserve"> </w:t>
      </w:r>
      <w:r w:rsidR="00B37DD4">
        <w:rPr>
          <w:rFonts w:ascii="Arial" w:hAnsi="Arial" w:cs="Arial"/>
          <w:sz w:val="20"/>
          <w:szCs w:val="20"/>
        </w:rPr>
        <w:t>So</w:t>
      </w:r>
      <w:r w:rsidR="007F679E">
        <w:rPr>
          <w:rFonts w:ascii="Arial" w:hAnsi="Arial" w:cs="Arial"/>
          <w:sz w:val="20"/>
          <w:szCs w:val="20"/>
        </w:rPr>
        <w:t xml:space="preserve"> können Lüftungsanlagen recht</w:t>
      </w:r>
      <w:r w:rsidR="00BB3D0C">
        <w:rPr>
          <w:rFonts w:ascii="Arial" w:hAnsi="Arial" w:cs="Arial"/>
          <w:sz w:val="20"/>
          <w:szCs w:val="20"/>
        </w:rPr>
        <w:t>zeitig</w:t>
      </w:r>
      <w:r w:rsidR="00D974BC">
        <w:rPr>
          <w:rFonts w:ascii="Arial" w:hAnsi="Arial" w:cs="Arial"/>
          <w:sz w:val="20"/>
          <w:szCs w:val="20"/>
        </w:rPr>
        <w:t xml:space="preserve"> abgeschaltet und weitere Brandschutzmaßnahmen eingeleitet werden, bevor sich der Rauch unkontrolliert im Gebäude verteilt.</w:t>
      </w:r>
      <w:r>
        <w:rPr>
          <w:rFonts w:ascii="Arial" w:hAnsi="Arial" w:cs="Arial"/>
          <w:sz w:val="20"/>
          <w:szCs w:val="20"/>
        </w:rPr>
        <w:t xml:space="preserve"> </w:t>
      </w:r>
    </w:p>
    <w:p w14:paraId="05B1AE97" w14:textId="796BDB49" w:rsidR="004B65B7" w:rsidRDefault="006D6162" w:rsidP="002C4C7F">
      <w:pPr>
        <w:tabs>
          <w:tab w:val="left" w:pos="7881"/>
        </w:tabs>
        <w:spacing w:after="0" w:line="360" w:lineRule="auto"/>
        <w:ind w:right="1417"/>
        <w:rPr>
          <w:rFonts w:ascii="Arial" w:hAnsi="Arial" w:cs="Arial"/>
          <w:sz w:val="20"/>
          <w:szCs w:val="20"/>
        </w:rPr>
      </w:pPr>
      <w:r>
        <w:rPr>
          <w:rFonts w:ascii="Arial" w:hAnsi="Arial" w:cs="Arial"/>
          <w:sz w:val="20"/>
          <w:szCs w:val="20"/>
        </w:rPr>
        <w:t>Die frühzeitige Detektion durch</w:t>
      </w:r>
      <w:r w:rsidR="00F125CB">
        <w:rPr>
          <w:rFonts w:ascii="Arial" w:hAnsi="Arial" w:cs="Arial"/>
          <w:sz w:val="20"/>
          <w:szCs w:val="20"/>
        </w:rPr>
        <w:t xml:space="preserve"> Systeme wie</w:t>
      </w:r>
      <w:r>
        <w:rPr>
          <w:rFonts w:ascii="Arial" w:hAnsi="Arial" w:cs="Arial"/>
          <w:sz w:val="20"/>
          <w:szCs w:val="20"/>
        </w:rPr>
        <w:t xml:space="preserve"> den KRM-X verschafft wertvolle Zeit, um Menschen </w:t>
      </w:r>
      <w:r w:rsidR="002910BA">
        <w:rPr>
          <w:rFonts w:ascii="Arial" w:hAnsi="Arial" w:cs="Arial"/>
          <w:sz w:val="20"/>
          <w:szCs w:val="20"/>
        </w:rPr>
        <w:t>zu schützen</w:t>
      </w:r>
      <w:r>
        <w:rPr>
          <w:rFonts w:ascii="Arial" w:hAnsi="Arial" w:cs="Arial"/>
          <w:sz w:val="20"/>
          <w:szCs w:val="20"/>
        </w:rPr>
        <w:t xml:space="preserve"> und </w:t>
      </w:r>
      <w:r w:rsidR="00635538">
        <w:rPr>
          <w:rFonts w:ascii="Arial" w:hAnsi="Arial" w:cs="Arial"/>
          <w:sz w:val="20"/>
          <w:szCs w:val="20"/>
        </w:rPr>
        <w:t>die Ausbreitung der Rauchgase zu begrenzen</w:t>
      </w:r>
      <w:r>
        <w:rPr>
          <w:rFonts w:ascii="Arial" w:hAnsi="Arial" w:cs="Arial"/>
          <w:sz w:val="20"/>
          <w:szCs w:val="20"/>
        </w:rPr>
        <w:t>.</w:t>
      </w:r>
    </w:p>
    <w:p w14:paraId="521198CE" w14:textId="77777777" w:rsidR="00295E84" w:rsidRDefault="00295E84" w:rsidP="002C4C7F">
      <w:pPr>
        <w:spacing w:after="0" w:line="360" w:lineRule="auto"/>
        <w:ind w:right="1417"/>
        <w:rPr>
          <w:rFonts w:ascii="Arial" w:hAnsi="Arial" w:cs="Arial"/>
          <w:sz w:val="20"/>
          <w:szCs w:val="20"/>
        </w:rPr>
      </w:pPr>
    </w:p>
    <w:p w14:paraId="2EAFF819" w14:textId="02D51EC8" w:rsidR="003F18FA" w:rsidRDefault="005C3F20" w:rsidP="002C4C7F">
      <w:pPr>
        <w:spacing w:after="0" w:line="360" w:lineRule="auto"/>
        <w:ind w:right="1417"/>
        <w:rPr>
          <w:rFonts w:ascii="Arial" w:hAnsi="Arial" w:cs="Arial"/>
          <w:sz w:val="20"/>
          <w:szCs w:val="20"/>
        </w:rPr>
      </w:pPr>
      <w:r w:rsidRPr="00077197">
        <w:rPr>
          <w:rFonts w:ascii="Arial" w:hAnsi="Arial" w:cs="Arial"/>
          <w:sz w:val="20"/>
          <w:szCs w:val="20"/>
        </w:rPr>
        <w:t xml:space="preserve">„Vorbeugender Brandschutz beginnt nicht erst im Ernstfall“ betont </w:t>
      </w:r>
      <w:r w:rsidR="00560B7D" w:rsidRPr="00077197">
        <w:rPr>
          <w:rFonts w:ascii="Arial" w:hAnsi="Arial" w:cs="Arial"/>
          <w:sz w:val="20"/>
          <w:szCs w:val="20"/>
        </w:rPr>
        <w:t>Matthias Fricke</w:t>
      </w:r>
      <w:r w:rsidRPr="00077197">
        <w:rPr>
          <w:rFonts w:ascii="Arial" w:hAnsi="Arial" w:cs="Arial"/>
          <w:sz w:val="20"/>
          <w:szCs w:val="20"/>
        </w:rPr>
        <w:t>. „Er ist ein integraler Bestandteil des täglichen Gebäudebetriebs. Mit Lösungen wie dem KRM-X unterstützen wir Betreiber dabei, ihre Anlagen zuverlässig zu überwachen und sichere Räume zu gewährleisten.“</w:t>
      </w:r>
    </w:p>
    <w:p w14:paraId="245BA810" w14:textId="77777777" w:rsidR="005C3F20" w:rsidRDefault="005C3F20" w:rsidP="002C4C7F">
      <w:pPr>
        <w:spacing w:after="0" w:line="360" w:lineRule="auto"/>
        <w:ind w:right="1417"/>
        <w:rPr>
          <w:rFonts w:ascii="Arial" w:hAnsi="Arial" w:cs="Arial"/>
          <w:sz w:val="20"/>
          <w:szCs w:val="20"/>
        </w:rPr>
      </w:pPr>
    </w:p>
    <w:p w14:paraId="0BB423E9" w14:textId="18DA9157" w:rsidR="00CE3B2C" w:rsidRPr="00575668" w:rsidRDefault="005F7865" w:rsidP="002C4C7F">
      <w:pPr>
        <w:spacing w:after="0" w:line="360" w:lineRule="auto"/>
        <w:ind w:right="1417"/>
        <w:rPr>
          <w:rFonts w:ascii="Arial" w:hAnsi="Arial" w:cs="Arial"/>
          <w:b/>
          <w:bCs/>
          <w:sz w:val="20"/>
          <w:szCs w:val="20"/>
        </w:rPr>
      </w:pPr>
      <w:r>
        <w:rPr>
          <w:rFonts w:ascii="Arial" w:hAnsi="Arial" w:cs="Arial"/>
          <w:b/>
          <w:bCs/>
          <w:sz w:val="20"/>
          <w:szCs w:val="20"/>
        </w:rPr>
        <w:t>Persönlicher Austausch mit Oppermann</w:t>
      </w:r>
    </w:p>
    <w:p w14:paraId="1A72C72A" w14:textId="299CC09D" w:rsidR="006D2E30" w:rsidRDefault="003760EC" w:rsidP="002C4C7F">
      <w:pPr>
        <w:spacing w:after="0" w:line="360" w:lineRule="auto"/>
        <w:ind w:right="1417"/>
        <w:rPr>
          <w:rFonts w:ascii="Arial" w:hAnsi="Arial" w:cs="Arial"/>
          <w:sz w:val="20"/>
          <w:szCs w:val="20"/>
        </w:rPr>
      </w:pPr>
      <w:r>
        <w:rPr>
          <w:rFonts w:ascii="Arial" w:hAnsi="Arial" w:cs="Arial"/>
          <w:sz w:val="20"/>
          <w:szCs w:val="20"/>
        </w:rPr>
        <w:t xml:space="preserve">Fachbesucher haben die Möglichkeit, Oppermann Regelgeräte GmbH persönlich am </w:t>
      </w:r>
      <w:r w:rsidR="00FE584D">
        <w:rPr>
          <w:rFonts w:ascii="Arial" w:hAnsi="Arial" w:cs="Arial"/>
          <w:sz w:val="20"/>
          <w:szCs w:val="20"/>
        </w:rPr>
        <w:t>S</w:t>
      </w:r>
      <w:r>
        <w:rPr>
          <w:rFonts w:ascii="Arial" w:hAnsi="Arial" w:cs="Arial"/>
          <w:sz w:val="20"/>
          <w:szCs w:val="20"/>
        </w:rPr>
        <w:t>tand 4A-210</w:t>
      </w:r>
      <w:r w:rsidR="00377524">
        <w:rPr>
          <w:rFonts w:ascii="Arial" w:hAnsi="Arial" w:cs="Arial"/>
          <w:sz w:val="20"/>
          <w:szCs w:val="20"/>
        </w:rPr>
        <w:t xml:space="preserve"> im Messezentrum Nürnberg zu treffen. A</w:t>
      </w:r>
      <w:r w:rsidR="003A0C7B">
        <w:rPr>
          <w:rFonts w:ascii="Arial" w:hAnsi="Arial" w:cs="Arial"/>
          <w:sz w:val="20"/>
          <w:szCs w:val="20"/>
        </w:rPr>
        <w:t>m</w:t>
      </w:r>
      <w:r w:rsidR="00377524">
        <w:rPr>
          <w:rFonts w:ascii="Arial" w:hAnsi="Arial" w:cs="Arial"/>
          <w:sz w:val="20"/>
          <w:szCs w:val="20"/>
        </w:rPr>
        <w:t xml:space="preserve"> 24. </w:t>
      </w:r>
      <w:r w:rsidR="00AA5BDA">
        <w:rPr>
          <w:rFonts w:ascii="Arial" w:hAnsi="Arial" w:cs="Arial"/>
          <w:sz w:val="20"/>
          <w:szCs w:val="20"/>
        </w:rPr>
        <w:t>u</w:t>
      </w:r>
      <w:r w:rsidR="00377524">
        <w:rPr>
          <w:rFonts w:ascii="Arial" w:hAnsi="Arial" w:cs="Arial"/>
          <w:sz w:val="20"/>
          <w:szCs w:val="20"/>
        </w:rPr>
        <w:t>nd 25</w:t>
      </w:r>
      <w:r w:rsidR="00AA5BDA">
        <w:rPr>
          <w:rFonts w:ascii="Arial" w:hAnsi="Arial" w:cs="Arial"/>
          <w:sz w:val="20"/>
          <w:szCs w:val="20"/>
        </w:rPr>
        <w:t>.</w:t>
      </w:r>
      <w:r w:rsidR="00377524">
        <w:rPr>
          <w:rFonts w:ascii="Arial" w:hAnsi="Arial" w:cs="Arial"/>
          <w:sz w:val="20"/>
          <w:szCs w:val="20"/>
        </w:rPr>
        <w:t xml:space="preserve"> Juni 2026 von 9:00 bis 17:00 Uhr präsentiert das Unternehmen </w:t>
      </w:r>
      <w:r w:rsidR="00FE584D">
        <w:rPr>
          <w:rFonts w:ascii="Arial" w:hAnsi="Arial" w:cs="Arial"/>
          <w:sz w:val="20"/>
          <w:szCs w:val="20"/>
        </w:rPr>
        <w:t xml:space="preserve">Systeme zur Überwachung und Regelung brandschutztechnischer Anlagen und steht für Fachgespräche </w:t>
      </w:r>
      <w:r w:rsidR="00FA30E3">
        <w:rPr>
          <w:rFonts w:ascii="Arial" w:hAnsi="Arial" w:cs="Arial"/>
          <w:sz w:val="20"/>
          <w:szCs w:val="20"/>
        </w:rPr>
        <w:t>und persönlichen Austausch</w:t>
      </w:r>
      <w:r w:rsidR="00FE584D">
        <w:rPr>
          <w:rFonts w:ascii="Arial" w:hAnsi="Arial" w:cs="Arial"/>
          <w:sz w:val="20"/>
          <w:szCs w:val="20"/>
        </w:rPr>
        <w:t xml:space="preserve"> zur Verfügung.</w:t>
      </w:r>
    </w:p>
    <w:p w14:paraId="6C5AEFF2" w14:textId="77777777" w:rsidR="00D50F33" w:rsidRDefault="00D50F33" w:rsidP="002C4C7F">
      <w:pPr>
        <w:spacing w:after="240" w:line="360" w:lineRule="auto"/>
        <w:ind w:right="1417"/>
        <w:rPr>
          <w:rFonts w:ascii="Arial" w:hAnsi="Arial" w:cs="Arial"/>
          <w:sz w:val="20"/>
          <w:szCs w:val="20"/>
        </w:rPr>
      </w:pPr>
    </w:p>
    <w:p w14:paraId="50CB43F5" w14:textId="77777777" w:rsidR="00D50F33" w:rsidRDefault="00D50F33" w:rsidP="002C4C7F">
      <w:pPr>
        <w:spacing w:after="240" w:line="360" w:lineRule="auto"/>
        <w:ind w:right="1417"/>
        <w:rPr>
          <w:rFonts w:ascii="Arial" w:hAnsi="Arial" w:cs="Arial"/>
          <w:sz w:val="20"/>
          <w:szCs w:val="20"/>
        </w:rPr>
      </w:pPr>
    </w:p>
    <w:p w14:paraId="2294503F" w14:textId="434CB7E6" w:rsidR="001A104A" w:rsidRPr="001A104A" w:rsidRDefault="001A104A" w:rsidP="001A104A">
      <w:pPr>
        <w:rPr>
          <w:rFonts w:ascii="Arial" w:hAnsi="Arial" w:cs="Arial"/>
          <w:sz w:val="20"/>
          <w:szCs w:val="20"/>
        </w:rPr>
      </w:pPr>
    </w:p>
    <w:p w14:paraId="14679E46" w14:textId="7913B80C" w:rsidR="001A104A" w:rsidRPr="001A104A" w:rsidRDefault="00D50F33" w:rsidP="001A104A">
      <w:pPr>
        <w:rPr>
          <w:rFonts w:ascii="Arial" w:hAnsi="Arial" w:cs="Arial"/>
          <w:sz w:val="20"/>
          <w:szCs w:val="20"/>
        </w:rPr>
      </w:pPr>
      <w:r>
        <w:rPr>
          <w:rFonts w:ascii="Arial" w:hAnsi="Arial" w:cs="Arial"/>
          <w:noProof/>
          <w:sz w:val="20"/>
          <w:szCs w:val="20"/>
        </w:rPr>
        <w:lastRenderedPageBreak/>
        <w:drawing>
          <wp:anchor distT="0" distB="0" distL="114300" distR="114300" simplePos="0" relativeHeight="251658240" behindDoc="1" locked="0" layoutInCell="1" allowOverlap="1" wp14:anchorId="48111E0A" wp14:editId="7F14F993">
            <wp:simplePos x="0" y="0"/>
            <wp:positionH relativeFrom="margin">
              <wp:align>left</wp:align>
            </wp:positionH>
            <wp:positionV relativeFrom="paragraph">
              <wp:posOffset>12700</wp:posOffset>
            </wp:positionV>
            <wp:extent cx="3889375" cy="2917190"/>
            <wp:effectExtent l="0" t="0" r="0" b="0"/>
            <wp:wrapTight wrapText="bothSides">
              <wp:wrapPolygon edited="0">
                <wp:start x="0" y="0"/>
                <wp:lineTo x="0" y="21440"/>
                <wp:lineTo x="21477" y="21440"/>
                <wp:lineTo x="21477" y="0"/>
                <wp:lineTo x="0" y="0"/>
              </wp:wrapPolygon>
            </wp:wrapTight>
            <wp:docPr id="63701172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3613" cy="29205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43D6DB" w14:textId="77777777" w:rsidR="001A104A" w:rsidRPr="001A104A" w:rsidRDefault="001A104A" w:rsidP="001A104A">
      <w:pPr>
        <w:rPr>
          <w:rFonts w:ascii="Arial" w:hAnsi="Arial" w:cs="Arial"/>
          <w:sz w:val="20"/>
          <w:szCs w:val="20"/>
        </w:rPr>
      </w:pPr>
    </w:p>
    <w:p w14:paraId="2A4AEBC1" w14:textId="5A592A0B" w:rsidR="001A104A" w:rsidRPr="001A104A" w:rsidRDefault="001A104A" w:rsidP="001A104A">
      <w:pPr>
        <w:rPr>
          <w:rFonts w:ascii="Arial" w:hAnsi="Arial" w:cs="Arial"/>
          <w:sz w:val="20"/>
          <w:szCs w:val="20"/>
        </w:rPr>
      </w:pPr>
    </w:p>
    <w:p w14:paraId="05CDD7BD" w14:textId="77777777" w:rsidR="001A104A" w:rsidRPr="001A104A" w:rsidRDefault="001A104A" w:rsidP="001A104A">
      <w:pPr>
        <w:rPr>
          <w:rFonts w:ascii="Arial" w:hAnsi="Arial" w:cs="Arial"/>
          <w:sz w:val="20"/>
          <w:szCs w:val="20"/>
        </w:rPr>
      </w:pPr>
    </w:p>
    <w:p w14:paraId="00302224" w14:textId="77777777" w:rsidR="001A104A" w:rsidRPr="001A104A" w:rsidRDefault="001A104A" w:rsidP="001A104A">
      <w:pPr>
        <w:rPr>
          <w:rFonts w:ascii="Arial" w:hAnsi="Arial" w:cs="Arial"/>
          <w:sz w:val="20"/>
          <w:szCs w:val="20"/>
        </w:rPr>
      </w:pPr>
    </w:p>
    <w:p w14:paraId="2B1B7AED" w14:textId="0F561F00" w:rsidR="001A104A" w:rsidRPr="001A104A" w:rsidRDefault="001A104A" w:rsidP="001A104A">
      <w:pPr>
        <w:rPr>
          <w:rFonts w:ascii="Arial" w:hAnsi="Arial" w:cs="Arial"/>
          <w:sz w:val="20"/>
          <w:szCs w:val="20"/>
        </w:rPr>
      </w:pPr>
    </w:p>
    <w:p w14:paraId="5154FA70" w14:textId="77777777" w:rsidR="001A104A" w:rsidRPr="001A104A" w:rsidRDefault="001A104A" w:rsidP="001A104A">
      <w:pPr>
        <w:rPr>
          <w:rFonts w:ascii="Arial" w:hAnsi="Arial" w:cs="Arial"/>
          <w:sz w:val="20"/>
          <w:szCs w:val="20"/>
        </w:rPr>
      </w:pPr>
    </w:p>
    <w:p w14:paraId="781E9D84" w14:textId="77777777" w:rsidR="001A104A" w:rsidRPr="001A104A" w:rsidRDefault="001A104A" w:rsidP="001A104A">
      <w:pPr>
        <w:rPr>
          <w:rFonts w:ascii="Arial" w:hAnsi="Arial" w:cs="Arial"/>
          <w:sz w:val="20"/>
          <w:szCs w:val="20"/>
        </w:rPr>
      </w:pPr>
    </w:p>
    <w:p w14:paraId="5E72F650" w14:textId="4D157568" w:rsidR="001A104A" w:rsidRPr="001A104A" w:rsidRDefault="001A104A" w:rsidP="001A104A">
      <w:pPr>
        <w:rPr>
          <w:rFonts w:ascii="Arial" w:hAnsi="Arial" w:cs="Arial"/>
          <w:sz w:val="20"/>
          <w:szCs w:val="20"/>
        </w:rPr>
      </w:pPr>
    </w:p>
    <w:p w14:paraId="14B96AEE" w14:textId="77777777" w:rsidR="00E62A10" w:rsidRDefault="00E62A10" w:rsidP="00A57BF9">
      <w:pPr>
        <w:spacing w:after="0"/>
        <w:rPr>
          <w:rFonts w:ascii="Arial" w:hAnsi="Arial" w:cs="Arial"/>
          <w:sz w:val="20"/>
          <w:szCs w:val="20"/>
        </w:rPr>
      </w:pPr>
    </w:p>
    <w:p w14:paraId="4604D6C7" w14:textId="77777777" w:rsidR="00A57BF9" w:rsidRDefault="00A57BF9" w:rsidP="00A57BF9">
      <w:pPr>
        <w:spacing w:after="0"/>
        <w:rPr>
          <w:rFonts w:ascii="Arial" w:hAnsi="Arial" w:cs="Arial"/>
          <w:b/>
          <w:bCs/>
          <w:sz w:val="20"/>
          <w:szCs w:val="20"/>
        </w:rPr>
      </w:pPr>
    </w:p>
    <w:p w14:paraId="190B2C2D" w14:textId="77777777" w:rsidR="00A57BF9" w:rsidRDefault="00A57BF9" w:rsidP="00A57BF9">
      <w:pPr>
        <w:spacing w:after="0"/>
        <w:rPr>
          <w:rFonts w:ascii="Arial" w:hAnsi="Arial" w:cs="Arial"/>
          <w:b/>
          <w:bCs/>
          <w:sz w:val="20"/>
          <w:szCs w:val="20"/>
        </w:rPr>
      </w:pPr>
    </w:p>
    <w:p w14:paraId="38F31BBD" w14:textId="6F5AE9A2" w:rsidR="00D50F33" w:rsidRDefault="00A57BF9" w:rsidP="00A57BF9">
      <w:pPr>
        <w:spacing w:after="0"/>
        <w:rPr>
          <w:rFonts w:ascii="Arial" w:hAnsi="Arial" w:cs="Arial"/>
          <w:sz w:val="20"/>
          <w:szCs w:val="20"/>
        </w:rPr>
      </w:pPr>
      <w:r>
        <w:rPr>
          <w:rFonts w:ascii="Arial" w:hAnsi="Arial" w:cs="Arial"/>
          <w:b/>
          <w:bCs/>
          <w:sz w:val="20"/>
          <w:szCs w:val="20"/>
        </w:rPr>
        <w:t>Ab</w:t>
      </w:r>
      <w:r w:rsidRPr="00A57BF9">
        <w:rPr>
          <w:rFonts w:ascii="Arial" w:hAnsi="Arial" w:cs="Arial"/>
          <w:b/>
          <w:bCs/>
          <w:sz w:val="20"/>
          <w:szCs w:val="20"/>
        </w:rPr>
        <w:t>bildung 1:</w:t>
      </w:r>
      <w:r w:rsidR="00FC6D2F">
        <w:rPr>
          <w:rFonts w:ascii="Arial" w:hAnsi="Arial" w:cs="Arial"/>
          <w:b/>
          <w:bCs/>
          <w:sz w:val="20"/>
          <w:szCs w:val="20"/>
        </w:rPr>
        <w:t xml:space="preserve"> </w:t>
      </w:r>
      <w:r w:rsidR="00EA1418">
        <w:rPr>
          <w:rFonts w:ascii="Arial" w:hAnsi="Arial" w:cs="Arial"/>
          <w:sz w:val="20"/>
          <w:szCs w:val="20"/>
        </w:rPr>
        <w:t xml:space="preserve">Oppermann Regelgeräte GmbH auf der </w:t>
      </w:r>
      <w:proofErr w:type="spellStart"/>
      <w:r w:rsidR="00EA1418">
        <w:rPr>
          <w:rFonts w:ascii="Arial" w:hAnsi="Arial" w:cs="Arial"/>
          <w:sz w:val="20"/>
          <w:szCs w:val="20"/>
        </w:rPr>
        <w:t>Feuer</w:t>
      </w:r>
      <w:r w:rsidR="00077197">
        <w:rPr>
          <w:rFonts w:ascii="Arial" w:hAnsi="Arial" w:cs="Arial"/>
          <w:sz w:val="20"/>
          <w:szCs w:val="20"/>
        </w:rPr>
        <w:t>T</w:t>
      </w:r>
      <w:r w:rsidR="00EA1418">
        <w:rPr>
          <w:rFonts w:ascii="Arial" w:hAnsi="Arial" w:cs="Arial"/>
          <w:sz w:val="20"/>
          <w:szCs w:val="20"/>
        </w:rPr>
        <w:t>rutz</w:t>
      </w:r>
      <w:proofErr w:type="spellEnd"/>
      <w:r w:rsidR="00077197">
        <w:rPr>
          <w:rFonts w:ascii="Arial" w:hAnsi="Arial" w:cs="Arial"/>
          <w:sz w:val="20"/>
          <w:szCs w:val="20"/>
        </w:rPr>
        <w:t xml:space="preserve"> 2025</w:t>
      </w:r>
    </w:p>
    <w:p w14:paraId="3C1B32D2" w14:textId="77777777" w:rsidR="006B7A5D" w:rsidRDefault="006B7A5D" w:rsidP="00A57BF9">
      <w:pPr>
        <w:spacing w:after="0"/>
        <w:rPr>
          <w:rFonts w:ascii="Arial" w:hAnsi="Arial" w:cs="Arial"/>
          <w:sz w:val="20"/>
          <w:szCs w:val="20"/>
        </w:rPr>
      </w:pPr>
    </w:p>
    <w:p w14:paraId="1E461613" w14:textId="01C98656" w:rsidR="006B7A5D" w:rsidRPr="00FC6D2F" w:rsidRDefault="006B7A5D" w:rsidP="00A57BF9">
      <w:pPr>
        <w:spacing w:after="0"/>
        <w:rPr>
          <w:rFonts w:ascii="Arial" w:hAnsi="Arial" w:cs="Arial"/>
          <w:sz w:val="20"/>
          <w:szCs w:val="20"/>
        </w:rPr>
      </w:pPr>
      <w:r>
        <w:rPr>
          <w:b/>
          <w:noProof/>
        </w:rPr>
        <w:drawing>
          <wp:inline distT="0" distB="0" distL="0" distR="0" wp14:anchorId="2B3343E5" wp14:editId="6E5E8433">
            <wp:extent cx="3531140" cy="343055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rotWithShape="1">
                    <a:blip r:embed="rId13">
                      <a:extLst>
                        <a:ext uri="{28A0092B-C50C-407E-A947-70E740481C1C}">
                          <a14:useLocalDpi xmlns:a14="http://schemas.microsoft.com/office/drawing/2010/main" val="0"/>
                        </a:ext>
                      </a:extLst>
                    </a:blip>
                    <a:srcRect/>
                    <a:stretch>
                      <a:fillRect/>
                    </a:stretch>
                  </pic:blipFill>
                  <pic:spPr bwMode="auto">
                    <a:xfrm>
                      <a:off x="0" y="0"/>
                      <a:ext cx="3633294" cy="3529796"/>
                    </a:xfrm>
                    <a:prstGeom prst="rect">
                      <a:avLst/>
                    </a:prstGeom>
                    <a:noFill/>
                    <a:ln>
                      <a:noFill/>
                    </a:ln>
                    <a:extLst>
                      <a:ext uri="{53640926-AAD7-44D8-BBD7-CCE9431645EC}">
                        <a14:shadowObscured xmlns:a14="http://schemas.microsoft.com/office/drawing/2010/main"/>
                      </a:ext>
                    </a:extLst>
                  </pic:spPr>
                </pic:pic>
              </a:graphicData>
            </a:graphic>
          </wp:inline>
        </w:drawing>
      </w:r>
    </w:p>
    <w:p w14:paraId="7652543F" w14:textId="218421A7" w:rsidR="006B7A5D" w:rsidRDefault="006B7A5D" w:rsidP="006B7A5D">
      <w:pPr>
        <w:spacing w:after="0"/>
        <w:rPr>
          <w:rFonts w:ascii="Arial" w:hAnsi="Arial" w:cs="Arial"/>
          <w:sz w:val="20"/>
          <w:szCs w:val="20"/>
        </w:rPr>
      </w:pPr>
      <w:r>
        <w:rPr>
          <w:rFonts w:ascii="Arial" w:hAnsi="Arial" w:cs="Arial"/>
          <w:b/>
          <w:bCs/>
          <w:sz w:val="20"/>
          <w:szCs w:val="20"/>
        </w:rPr>
        <w:t>Ab</w:t>
      </w:r>
      <w:r w:rsidRPr="00A57BF9">
        <w:rPr>
          <w:rFonts w:ascii="Arial" w:hAnsi="Arial" w:cs="Arial"/>
          <w:b/>
          <w:bCs/>
          <w:sz w:val="20"/>
          <w:szCs w:val="20"/>
        </w:rPr>
        <w:t xml:space="preserve">bildung </w:t>
      </w:r>
      <w:r>
        <w:rPr>
          <w:rFonts w:ascii="Arial" w:hAnsi="Arial" w:cs="Arial"/>
          <w:b/>
          <w:bCs/>
          <w:sz w:val="20"/>
          <w:szCs w:val="20"/>
        </w:rPr>
        <w:t>2</w:t>
      </w:r>
      <w:r w:rsidRPr="00A57BF9">
        <w:rPr>
          <w:rFonts w:ascii="Arial" w:hAnsi="Arial" w:cs="Arial"/>
          <w:b/>
          <w:bCs/>
          <w:sz w:val="20"/>
          <w:szCs w:val="20"/>
        </w:rPr>
        <w:t>:</w:t>
      </w:r>
      <w:r>
        <w:rPr>
          <w:rFonts w:ascii="Arial" w:hAnsi="Arial" w:cs="Arial"/>
          <w:b/>
          <w:bCs/>
          <w:sz w:val="20"/>
          <w:szCs w:val="20"/>
        </w:rPr>
        <w:t xml:space="preserve"> </w:t>
      </w:r>
      <w:r w:rsidR="00C777F2" w:rsidRPr="00C777F2">
        <w:rPr>
          <w:rFonts w:ascii="Arial" w:hAnsi="Arial" w:cs="Arial"/>
          <w:sz w:val="20"/>
          <w:szCs w:val="20"/>
        </w:rPr>
        <w:t>Kanalrauchmelder</w:t>
      </w:r>
      <w:r w:rsidR="00C777F2">
        <w:rPr>
          <w:rFonts w:ascii="Arial" w:hAnsi="Arial" w:cs="Arial"/>
          <w:b/>
          <w:bCs/>
          <w:sz w:val="20"/>
          <w:szCs w:val="20"/>
        </w:rPr>
        <w:t xml:space="preserve"> </w:t>
      </w:r>
      <w:r w:rsidR="0050282A">
        <w:rPr>
          <w:rFonts w:ascii="Arial" w:hAnsi="Arial" w:cs="Arial"/>
          <w:sz w:val="20"/>
          <w:szCs w:val="20"/>
        </w:rPr>
        <w:t xml:space="preserve">KRM-X </w:t>
      </w:r>
      <w:r w:rsidR="007E3049">
        <w:rPr>
          <w:rFonts w:ascii="Arial" w:hAnsi="Arial" w:cs="Arial"/>
          <w:sz w:val="20"/>
          <w:szCs w:val="20"/>
        </w:rPr>
        <w:t>zur Überwachung von Lüftungs</w:t>
      </w:r>
      <w:r w:rsidR="00BA3DE1">
        <w:rPr>
          <w:rFonts w:ascii="Arial" w:hAnsi="Arial" w:cs="Arial"/>
          <w:sz w:val="20"/>
          <w:szCs w:val="20"/>
        </w:rPr>
        <w:t>anlagen</w:t>
      </w:r>
    </w:p>
    <w:p w14:paraId="5CFF2938" w14:textId="77777777" w:rsidR="00A57BF9" w:rsidRDefault="00A57BF9" w:rsidP="001A104A">
      <w:pPr>
        <w:rPr>
          <w:rFonts w:ascii="Arial" w:hAnsi="Arial" w:cs="Arial"/>
          <w:b/>
          <w:bCs/>
          <w:sz w:val="20"/>
          <w:szCs w:val="20"/>
        </w:rPr>
      </w:pPr>
    </w:p>
    <w:p w14:paraId="6F66FDE1" w14:textId="77777777" w:rsidR="007E2751" w:rsidRDefault="007E2751" w:rsidP="001A104A">
      <w:pPr>
        <w:rPr>
          <w:rFonts w:ascii="Arial" w:hAnsi="Arial" w:cs="Arial"/>
          <w:b/>
          <w:bCs/>
          <w:sz w:val="20"/>
          <w:szCs w:val="20"/>
        </w:rPr>
      </w:pPr>
    </w:p>
    <w:p w14:paraId="6A5DFD42" w14:textId="77777777" w:rsidR="00A857B6" w:rsidRDefault="00A857B6" w:rsidP="001A104A">
      <w:pPr>
        <w:rPr>
          <w:rFonts w:ascii="Arial" w:hAnsi="Arial" w:cs="Arial"/>
          <w:b/>
          <w:bCs/>
          <w:sz w:val="20"/>
          <w:szCs w:val="20"/>
        </w:rPr>
      </w:pPr>
    </w:p>
    <w:p w14:paraId="5317D835" w14:textId="0AC95F69" w:rsidR="001A104A" w:rsidRPr="001A104A" w:rsidRDefault="001A104A" w:rsidP="001A104A">
      <w:pPr>
        <w:rPr>
          <w:rFonts w:ascii="Arial" w:hAnsi="Arial" w:cs="Arial"/>
          <w:sz w:val="20"/>
          <w:szCs w:val="20"/>
        </w:rPr>
      </w:pPr>
      <w:r w:rsidRPr="001A104A">
        <w:rPr>
          <w:rFonts w:ascii="Arial" w:hAnsi="Arial" w:cs="Arial"/>
          <w:b/>
          <w:bCs/>
          <w:sz w:val="20"/>
          <w:szCs w:val="20"/>
        </w:rPr>
        <w:lastRenderedPageBreak/>
        <w:t>Über Oppermann Regelgeräte:</w:t>
      </w:r>
      <w:r w:rsidRPr="001A104A">
        <w:rPr>
          <w:rFonts w:ascii="Arial" w:hAnsi="Arial" w:cs="Arial"/>
          <w:sz w:val="20"/>
          <w:szCs w:val="20"/>
        </w:rPr>
        <w:t> </w:t>
      </w:r>
    </w:p>
    <w:p w14:paraId="54CE3C20" w14:textId="77777777" w:rsidR="001A104A" w:rsidRPr="001A104A" w:rsidRDefault="001A104A" w:rsidP="001A104A">
      <w:pPr>
        <w:rPr>
          <w:rFonts w:ascii="Arial" w:hAnsi="Arial" w:cs="Arial"/>
          <w:sz w:val="20"/>
          <w:szCs w:val="20"/>
        </w:rPr>
      </w:pPr>
      <w:r w:rsidRPr="001A104A">
        <w:rPr>
          <w:rFonts w:ascii="Arial" w:hAnsi="Arial" w:cs="Arial"/>
          <w:sz w:val="20"/>
          <w:szCs w:val="20"/>
        </w:rPr>
        <w:t>Oppermann Regelgeräte ist Entwickler, Hersteller und Lieferant für die komplette Sensorik in der Heizungs-, Lüftungs- und Klimatechnik, für anspruchsvolle Komponenten und Systeme des Brandschutzes sowie der Gas- und CO-Warntechnik. Das 1981 gegründete Unternehmen ist von Anfang an in Familienbesitz. Mittlerweile führt die zweite Generation die Geschicke der Firma. </w:t>
      </w:r>
    </w:p>
    <w:p w14:paraId="06E56D6C" w14:textId="77777777" w:rsidR="001A104A" w:rsidRPr="001A104A" w:rsidRDefault="001A104A" w:rsidP="001A104A">
      <w:pPr>
        <w:rPr>
          <w:rFonts w:ascii="Arial" w:hAnsi="Arial" w:cs="Arial"/>
          <w:sz w:val="20"/>
          <w:szCs w:val="20"/>
        </w:rPr>
      </w:pPr>
      <w:r w:rsidRPr="001A104A">
        <w:rPr>
          <w:rFonts w:ascii="Arial" w:hAnsi="Arial" w:cs="Arial"/>
          <w:sz w:val="20"/>
          <w:szCs w:val="20"/>
        </w:rPr>
        <w:t> </w:t>
      </w:r>
    </w:p>
    <w:p w14:paraId="2AA37AE3" w14:textId="21550BF3" w:rsidR="001A104A" w:rsidRPr="001A104A" w:rsidRDefault="001A104A" w:rsidP="001A104A">
      <w:pPr>
        <w:rPr>
          <w:rFonts w:ascii="Arial" w:hAnsi="Arial" w:cs="Arial"/>
          <w:sz w:val="20"/>
          <w:szCs w:val="20"/>
        </w:rPr>
      </w:pPr>
      <w:r w:rsidRPr="001A104A">
        <w:rPr>
          <w:rFonts w:ascii="Arial" w:hAnsi="Arial" w:cs="Arial"/>
          <w:b/>
          <w:bCs/>
          <w:sz w:val="20"/>
          <w:szCs w:val="20"/>
        </w:rPr>
        <w:t>Kontakt</w:t>
      </w:r>
      <w:r w:rsidRPr="001A104A">
        <w:rPr>
          <w:rFonts w:ascii="Arial" w:hAnsi="Arial" w:cs="Arial"/>
          <w:sz w:val="20"/>
          <w:szCs w:val="20"/>
        </w:rPr>
        <w:t> </w:t>
      </w:r>
    </w:p>
    <w:p w14:paraId="5CAE2836" w14:textId="38044CAF" w:rsidR="001A104A" w:rsidRPr="001A104A" w:rsidRDefault="001A104A" w:rsidP="001A104A">
      <w:pPr>
        <w:rPr>
          <w:rFonts w:ascii="Arial" w:hAnsi="Arial" w:cs="Arial"/>
          <w:sz w:val="20"/>
          <w:szCs w:val="20"/>
        </w:rPr>
      </w:pPr>
      <w:r w:rsidRPr="001A104A">
        <w:rPr>
          <w:rFonts w:ascii="Arial" w:hAnsi="Arial" w:cs="Arial"/>
          <w:sz w:val="20"/>
          <w:szCs w:val="20"/>
        </w:rPr>
        <w:t>Oppermann Regelgeräte GmbH </w:t>
      </w:r>
    </w:p>
    <w:p w14:paraId="20497FFA" w14:textId="77777777" w:rsidR="001A104A" w:rsidRPr="001A104A" w:rsidRDefault="001A104A" w:rsidP="001A104A">
      <w:pPr>
        <w:rPr>
          <w:rFonts w:ascii="Arial" w:hAnsi="Arial" w:cs="Arial"/>
          <w:sz w:val="20"/>
          <w:szCs w:val="20"/>
        </w:rPr>
      </w:pPr>
      <w:r w:rsidRPr="001A104A">
        <w:rPr>
          <w:rFonts w:ascii="Arial" w:hAnsi="Arial" w:cs="Arial"/>
          <w:sz w:val="20"/>
          <w:szCs w:val="20"/>
        </w:rPr>
        <w:t>Philipp Dunkel </w:t>
      </w:r>
    </w:p>
    <w:p w14:paraId="3EBF63ED" w14:textId="536483A3" w:rsidR="001A104A" w:rsidRPr="001A104A" w:rsidRDefault="001A104A" w:rsidP="001A104A">
      <w:pPr>
        <w:rPr>
          <w:rFonts w:ascii="Arial" w:hAnsi="Arial" w:cs="Arial"/>
          <w:sz w:val="20"/>
          <w:szCs w:val="20"/>
        </w:rPr>
      </w:pPr>
      <w:r w:rsidRPr="001A104A">
        <w:rPr>
          <w:rFonts w:ascii="Arial" w:hAnsi="Arial" w:cs="Arial"/>
          <w:sz w:val="20"/>
          <w:szCs w:val="20"/>
        </w:rPr>
        <w:t>Teamleitung Marketing und Kommunikation </w:t>
      </w:r>
    </w:p>
    <w:p w14:paraId="4F694739" w14:textId="2720AC28" w:rsidR="001A104A" w:rsidRPr="001A104A" w:rsidRDefault="001A104A" w:rsidP="001A104A">
      <w:pPr>
        <w:rPr>
          <w:rFonts w:ascii="Arial" w:hAnsi="Arial" w:cs="Arial"/>
          <w:sz w:val="20"/>
          <w:szCs w:val="20"/>
        </w:rPr>
      </w:pPr>
      <w:r w:rsidRPr="001A104A">
        <w:rPr>
          <w:rFonts w:ascii="Arial" w:hAnsi="Arial" w:cs="Arial"/>
          <w:sz w:val="20"/>
          <w:szCs w:val="20"/>
        </w:rPr>
        <w:t>Mobil: +49 (0) 170 - 2369046 </w:t>
      </w:r>
    </w:p>
    <w:p w14:paraId="14DE4487" w14:textId="4E20F8A6" w:rsidR="001A104A" w:rsidRPr="001A104A" w:rsidRDefault="001A104A" w:rsidP="001A104A">
      <w:pPr>
        <w:rPr>
          <w:rFonts w:ascii="Arial" w:hAnsi="Arial" w:cs="Arial"/>
          <w:sz w:val="20"/>
          <w:szCs w:val="20"/>
        </w:rPr>
      </w:pPr>
      <w:r w:rsidRPr="001A104A">
        <w:rPr>
          <w:rFonts w:ascii="Arial" w:hAnsi="Arial" w:cs="Arial"/>
          <w:sz w:val="20"/>
          <w:szCs w:val="20"/>
        </w:rPr>
        <w:t>Tel.: +49 (0) 711 - 727235 - 814 </w:t>
      </w:r>
    </w:p>
    <w:p w14:paraId="2DF7BB52" w14:textId="2A5CBF9C" w:rsidR="001A104A" w:rsidRPr="001A104A" w:rsidRDefault="001A104A" w:rsidP="001A104A">
      <w:pPr>
        <w:rPr>
          <w:rFonts w:ascii="Arial" w:hAnsi="Arial" w:cs="Arial"/>
          <w:sz w:val="20"/>
          <w:szCs w:val="20"/>
        </w:rPr>
      </w:pPr>
      <w:r w:rsidRPr="001A104A">
        <w:rPr>
          <w:rFonts w:ascii="Arial" w:hAnsi="Arial" w:cs="Arial"/>
          <w:sz w:val="20"/>
          <w:szCs w:val="20"/>
        </w:rPr>
        <w:t>E-Mail: dunkel@oprg.de </w:t>
      </w:r>
    </w:p>
    <w:p w14:paraId="13DA0F2F" w14:textId="371B0FCA" w:rsidR="001A104A" w:rsidRPr="001A104A" w:rsidRDefault="001A104A" w:rsidP="001A104A">
      <w:pPr>
        <w:rPr>
          <w:rFonts w:ascii="Arial" w:hAnsi="Arial" w:cs="Arial"/>
          <w:sz w:val="20"/>
          <w:szCs w:val="20"/>
        </w:rPr>
      </w:pPr>
      <w:r w:rsidRPr="001A104A">
        <w:rPr>
          <w:rFonts w:ascii="Arial" w:hAnsi="Arial" w:cs="Arial"/>
          <w:sz w:val="20"/>
          <w:szCs w:val="20"/>
        </w:rPr>
        <w:t>oprg.de </w:t>
      </w:r>
    </w:p>
    <w:p w14:paraId="649C14B3" w14:textId="10A02BD5" w:rsidR="001A104A" w:rsidRPr="001A104A" w:rsidRDefault="001A104A" w:rsidP="001A104A">
      <w:pPr>
        <w:rPr>
          <w:rFonts w:ascii="Arial" w:hAnsi="Arial" w:cs="Arial"/>
          <w:sz w:val="20"/>
          <w:szCs w:val="20"/>
        </w:rPr>
      </w:pPr>
    </w:p>
    <w:sectPr w:rsidR="001A104A" w:rsidRPr="001A104A" w:rsidSect="003C58D0">
      <w:headerReference w:type="default" r:id="rId14"/>
      <w:footerReference w:type="even" r:id="rId15"/>
      <w:footerReference w:type="default" r:id="rId16"/>
      <w:headerReference w:type="first" r:id="rId17"/>
      <w:footerReference w:type="first" r:id="rId18"/>
      <w:pgSz w:w="11906" w:h="16838"/>
      <w:pgMar w:top="1417" w:right="1417" w:bottom="1134" w:left="1417" w:header="2835"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BD843" w14:textId="77777777" w:rsidR="00F13B58" w:rsidRDefault="00F13B58" w:rsidP="00726CBF">
      <w:pPr>
        <w:spacing w:after="0" w:line="240" w:lineRule="auto"/>
      </w:pPr>
      <w:r>
        <w:separator/>
      </w:r>
    </w:p>
  </w:endnote>
  <w:endnote w:type="continuationSeparator" w:id="0">
    <w:p w14:paraId="2AEF8C24" w14:textId="77777777" w:rsidR="00F13B58" w:rsidRDefault="00F13B58" w:rsidP="00726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DE10" w14:textId="125DB389" w:rsidR="00236B4C" w:rsidRDefault="00236B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914B" w14:textId="527C1769" w:rsidR="003C0C07" w:rsidRPr="00BF036F" w:rsidRDefault="0051713B">
    <w:pPr>
      <w:pStyle w:val="Fuzeile"/>
      <w:rPr>
        <w:rFonts w:ascii="Arial" w:hAnsi="Arial" w:cs="Arial"/>
        <w:sz w:val="20"/>
        <w:szCs w:val="20"/>
      </w:rPr>
    </w:pPr>
    <w:r w:rsidRPr="008456D2">
      <w:rPr>
        <w:rFonts w:ascii="Arial" w:hAnsi="Arial" w:cs="Arial"/>
        <w:b/>
        <w:bCs/>
        <w:noProof/>
        <w:sz w:val="12"/>
        <w:szCs w:val="12"/>
      </w:rPr>
      <mc:AlternateContent>
        <mc:Choice Requires="wps">
          <w:drawing>
            <wp:anchor distT="0" distB="0" distL="114300" distR="114300" simplePos="0" relativeHeight="251658241" behindDoc="0" locked="0" layoutInCell="1" allowOverlap="1" wp14:anchorId="2CED298F" wp14:editId="06BF86F1">
              <wp:simplePos x="0" y="0"/>
              <wp:positionH relativeFrom="column">
                <wp:posOffset>5063112</wp:posOffset>
              </wp:positionH>
              <wp:positionV relativeFrom="paragraph">
                <wp:posOffset>-461010</wp:posOffset>
              </wp:positionV>
              <wp:extent cx="1488332" cy="904672"/>
              <wp:effectExtent l="0" t="0" r="0" b="0"/>
              <wp:wrapNone/>
              <wp:docPr id="1268890975" name="Textfeld 1"/>
              <wp:cNvGraphicFramePr/>
              <a:graphic xmlns:a="http://schemas.openxmlformats.org/drawingml/2006/main">
                <a:graphicData uri="http://schemas.microsoft.com/office/word/2010/wordprocessingShape">
                  <wps:wsp>
                    <wps:cNvSpPr txBox="1"/>
                    <wps:spPr>
                      <a:xfrm>
                        <a:off x="0" y="0"/>
                        <a:ext cx="1488332" cy="904672"/>
                      </a:xfrm>
                      <a:prstGeom prst="rect">
                        <a:avLst/>
                      </a:prstGeom>
                      <a:solidFill>
                        <a:schemeClr val="lt1"/>
                      </a:solidFill>
                      <a:ln w="6350">
                        <a:noFill/>
                      </a:ln>
                    </wps:spPr>
                    <wps:txbx>
                      <w:txbxContent>
                        <w:p w14:paraId="54ECE5EB" w14:textId="77777777" w:rsidR="0051713B" w:rsidRPr="003D0CF8" w:rsidRDefault="0051713B" w:rsidP="00032C18">
                          <w:pPr>
                            <w:pStyle w:val="KeinLeerraum"/>
                            <w:rPr>
                              <w:rFonts w:ascii="Arial" w:hAnsi="Arial" w:cs="Arial"/>
                              <w:sz w:val="12"/>
                              <w:szCs w:val="12"/>
                            </w:rPr>
                          </w:pPr>
                          <w:r w:rsidRPr="003D0CF8">
                            <w:rPr>
                              <w:rFonts w:ascii="Arial" w:hAnsi="Arial" w:cs="Arial"/>
                              <w:sz w:val="12"/>
                              <w:szCs w:val="12"/>
                            </w:rPr>
                            <w:t>Oppermann Regelgeräte GmbH</w:t>
                          </w:r>
                        </w:p>
                        <w:p w14:paraId="1F3D4715" w14:textId="77777777" w:rsidR="0051713B" w:rsidRPr="003D0CF8" w:rsidRDefault="0051713B" w:rsidP="00032C18">
                          <w:pPr>
                            <w:pStyle w:val="KeinLeerraum"/>
                            <w:rPr>
                              <w:rFonts w:ascii="Arial" w:hAnsi="Arial" w:cs="Arial"/>
                              <w:sz w:val="12"/>
                              <w:szCs w:val="12"/>
                            </w:rPr>
                          </w:pPr>
                          <w:r w:rsidRPr="003D0CF8">
                            <w:rPr>
                              <w:rFonts w:ascii="Arial" w:hAnsi="Arial" w:cs="Arial"/>
                              <w:sz w:val="12"/>
                              <w:szCs w:val="12"/>
                            </w:rPr>
                            <w:t xml:space="preserve">Im </w:t>
                          </w:r>
                          <w:proofErr w:type="spellStart"/>
                          <w:r w:rsidRPr="003D0CF8">
                            <w:rPr>
                              <w:rFonts w:ascii="Arial" w:hAnsi="Arial" w:cs="Arial"/>
                              <w:sz w:val="12"/>
                              <w:szCs w:val="12"/>
                            </w:rPr>
                            <w:t>Spitzhau</w:t>
                          </w:r>
                          <w:proofErr w:type="spellEnd"/>
                          <w:r w:rsidRPr="003D0CF8">
                            <w:rPr>
                              <w:rFonts w:ascii="Arial" w:hAnsi="Arial" w:cs="Arial"/>
                              <w:sz w:val="12"/>
                              <w:szCs w:val="12"/>
                            </w:rPr>
                            <w:t xml:space="preserve"> 1</w:t>
                          </w:r>
                          <w:r w:rsidRPr="003D0CF8">
                            <w:rPr>
                              <w:rFonts w:ascii="Arial" w:hAnsi="Arial" w:cs="Arial"/>
                              <w:sz w:val="12"/>
                              <w:szCs w:val="12"/>
                            </w:rPr>
                            <w:br/>
                            <w:t>70771 Leinfelden-Echterdingen</w:t>
                          </w:r>
                          <w:r w:rsidRPr="003D0CF8">
                            <w:rPr>
                              <w:rFonts w:ascii="Arial" w:hAnsi="Arial" w:cs="Arial"/>
                              <w:sz w:val="12"/>
                              <w:szCs w:val="12"/>
                            </w:rPr>
                            <w:br/>
                          </w:r>
                          <w:r w:rsidRPr="003D0CF8">
                            <w:rPr>
                              <w:rFonts w:ascii="Arial" w:hAnsi="Arial" w:cs="Arial"/>
                              <w:sz w:val="12"/>
                              <w:szCs w:val="12"/>
                            </w:rPr>
                            <w:br/>
                            <w:t>Tel.: +49 (0) 711 - 72 72 35 60</w:t>
                          </w:r>
                          <w:r w:rsidRPr="003D0CF8">
                            <w:rPr>
                              <w:rFonts w:ascii="Arial" w:hAnsi="Arial" w:cs="Arial"/>
                              <w:sz w:val="12"/>
                              <w:szCs w:val="12"/>
                            </w:rPr>
                            <w:br/>
                            <w:t>Fax: +49 (0) 711 - 728 05 27</w:t>
                          </w:r>
                        </w:p>
                        <w:p w14:paraId="0CDCBAE3" w14:textId="77777777" w:rsidR="00032C18" w:rsidRPr="003D0CF8" w:rsidRDefault="00032C18" w:rsidP="00032C18">
                          <w:pPr>
                            <w:pStyle w:val="KeinLeerraum"/>
                            <w:rPr>
                              <w:rFonts w:ascii="Arial" w:hAnsi="Arial" w:cs="Arial"/>
                              <w:sz w:val="12"/>
                              <w:szCs w:val="12"/>
                            </w:rPr>
                          </w:pPr>
                        </w:p>
                        <w:p w14:paraId="04C4AA19" w14:textId="43498263" w:rsidR="00032C18" w:rsidRPr="003D0CF8" w:rsidRDefault="00032C18" w:rsidP="00032C18">
                          <w:pPr>
                            <w:pStyle w:val="KeinLeerraum"/>
                            <w:rPr>
                              <w:rFonts w:ascii="Arial" w:hAnsi="Arial" w:cs="Arial"/>
                              <w:sz w:val="12"/>
                              <w:szCs w:val="12"/>
                              <w:lang w:val="fr-FR"/>
                            </w:rPr>
                          </w:pPr>
                          <w:r w:rsidRPr="003D0CF8">
                            <w:rPr>
                              <w:rFonts w:ascii="Arial" w:hAnsi="Arial" w:cs="Arial"/>
                              <w:sz w:val="12"/>
                              <w:szCs w:val="12"/>
                              <w:lang w:val="fr-FR"/>
                            </w:rPr>
                            <w:t>info@oprg.de</w:t>
                          </w:r>
                        </w:p>
                        <w:p w14:paraId="3EFC13D6" w14:textId="77777777" w:rsidR="0051713B" w:rsidRPr="003D0CF8" w:rsidRDefault="0051713B" w:rsidP="00032C18">
                          <w:pPr>
                            <w:pStyle w:val="KeinLeerraum"/>
                            <w:rPr>
                              <w:rFonts w:ascii="Arial" w:hAnsi="Arial" w:cs="Arial"/>
                              <w:sz w:val="12"/>
                              <w:szCs w:val="12"/>
                              <w:lang w:val="fr-FR"/>
                            </w:rPr>
                          </w:pPr>
                          <w:r w:rsidRPr="003D0CF8">
                            <w:rPr>
                              <w:rFonts w:ascii="Arial" w:hAnsi="Arial" w:cs="Arial"/>
                              <w:sz w:val="12"/>
                              <w:szCs w:val="12"/>
                              <w:lang w:val="fr-FR"/>
                            </w:rPr>
                            <w:t>oprg.de</w:t>
                          </w:r>
                        </w:p>
                        <w:p w14:paraId="1A66DB1A" w14:textId="77777777" w:rsidR="00737453" w:rsidRDefault="003B0275">
                          <w:hyperlink r:id="rId1" w:tooltip="mailto:info@oprg.de" w:history="1">
                            <w:r w:rsidRPr="003B0275">
                              <w:rPr>
                                <w:rStyle w:val="Hyperlink"/>
                              </w:rPr>
                              <w:t>info@oprg.de</w:t>
                            </w:r>
                          </w:hyperlink>
                        </w:p>
                        <w:p w14:paraId="6791C5C4" w14:textId="77777777" w:rsidR="003D0CF8" w:rsidRDefault="003D0C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ED298F" id="_x0000_t202" coordsize="21600,21600" o:spt="202" path="m,l,21600r21600,l21600,xe">
              <v:stroke joinstyle="miter"/>
              <v:path gradientshapeok="t" o:connecttype="rect"/>
            </v:shapetype>
            <v:shape id="Textfeld 1" o:spid="_x0000_s1026" type="#_x0000_t202" style="position:absolute;margin-left:398.65pt;margin-top:-36.3pt;width:117.2pt;height:7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" fillcolor="white [3201]" stroked="f" strokeweight=".5pt">
              <v:textbox>
                <w:txbxContent>
                  <w:p w14:paraId="54ECE5EB" w14:textId="77777777" w:rsidR="0051713B" w:rsidRPr="003D0CF8" w:rsidRDefault="0051713B" w:rsidP="00032C18">
                    <w:pPr>
                      <w:pStyle w:val="NoSpacing"/>
                      <w:rPr>
                        <w:rFonts w:ascii="Arial" w:hAnsi="Arial" w:cs="Arial"/>
                        <w:sz w:val="12"/>
                        <w:szCs w:val="12"/>
                      </w:rPr>
                    </w:pPr>
                    <w:r w:rsidRPr="003D0CF8">
                      <w:rPr>
                        <w:rFonts w:ascii="Arial" w:hAnsi="Arial" w:cs="Arial"/>
                        <w:sz w:val="12"/>
                        <w:szCs w:val="12"/>
                      </w:rPr>
                      <w:t>Oppermann Regelgeräte GmbH</w:t>
                    </w:r>
                  </w:p>
                  <w:p w14:paraId="1F3D4715" w14:textId="77777777" w:rsidR="0051713B" w:rsidRPr="003D0CF8" w:rsidRDefault="0051713B" w:rsidP="00032C18">
                    <w:pPr>
                      <w:pStyle w:val="NoSpacing"/>
                      <w:rPr>
                        <w:rFonts w:ascii="Arial" w:hAnsi="Arial" w:cs="Arial"/>
                        <w:sz w:val="12"/>
                        <w:szCs w:val="12"/>
                      </w:rPr>
                    </w:pPr>
                    <w:r w:rsidRPr="003D0CF8">
                      <w:rPr>
                        <w:rFonts w:ascii="Arial" w:hAnsi="Arial" w:cs="Arial"/>
                        <w:sz w:val="12"/>
                        <w:szCs w:val="12"/>
                      </w:rPr>
                      <w:t>Im Spitzhau 1</w:t>
                    </w:r>
                    <w:r w:rsidRPr="003D0CF8">
                      <w:rPr>
                        <w:rFonts w:ascii="Arial" w:hAnsi="Arial" w:cs="Arial"/>
                        <w:sz w:val="12"/>
                        <w:szCs w:val="12"/>
                      </w:rPr>
                      <w:br/>
                      <w:t>70771 Leinfelden-Echterdingen</w:t>
                    </w:r>
                    <w:r w:rsidRPr="003D0CF8">
                      <w:rPr>
                        <w:rFonts w:ascii="Arial" w:hAnsi="Arial" w:cs="Arial"/>
                        <w:sz w:val="12"/>
                        <w:szCs w:val="12"/>
                      </w:rPr>
                      <w:br/>
                    </w:r>
                    <w:r w:rsidRPr="003D0CF8">
                      <w:rPr>
                        <w:rFonts w:ascii="Arial" w:hAnsi="Arial" w:cs="Arial"/>
                        <w:sz w:val="12"/>
                        <w:szCs w:val="12"/>
                      </w:rPr>
                      <w:br/>
                      <w:t>Tel.: +49 (0) 711 - 72 72 35 60</w:t>
                    </w:r>
                    <w:r w:rsidRPr="003D0CF8">
                      <w:rPr>
                        <w:rFonts w:ascii="Arial" w:hAnsi="Arial" w:cs="Arial"/>
                        <w:sz w:val="12"/>
                        <w:szCs w:val="12"/>
                      </w:rPr>
                      <w:br/>
                      <w:t>Fax: +49 (0) 711 - 728 05 27</w:t>
                    </w:r>
                  </w:p>
                  <w:p w14:paraId="0CDCBAE3" w14:textId="77777777" w:rsidR="00032C18" w:rsidRPr="003D0CF8" w:rsidRDefault="00032C18" w:rsidP="00032C18">
                    <w:pPr>
                      <w:pStyle w:val="NoSpacing"/>
                      <w:rPr>
                        <w:rFonts w:ascii="Arial" w:hAnsi="Arial" w:cs="Arial"/>
                        <w:sz w:val="12"/>
                        <w:szCs w:val="12"/>
                      </w:rPr>
                    </w:pPr>
                  </w:p>
                  <w:p w14:paraId="04C4AA19" w14:textId="43498263" w:rsidR="00032C18" w:rsidRPr="003D0CF8" w:rsidRDefault="00032C18" w:rsidP="00032C18">
                    <w:pPr>
                      <w:pStyle w:val="NoSpacing"/>
                      <w:rPr>
                        <w:rFonts w:ascii="Arial" w:hAnsi="Arial" w:cs="Arial"/>
                        <w:sz w:val="12"/>
                        <w:szCs w:val="12"/>
                        <w:lang w:val="fr-FR"/>
                      </w:rPr>
                    </w:pPr>
                    <w:r w:rsidRPr="003D0CF8">
                      <w:rPr>
                        <w:rFonts w:ascii="Arial" w:hAnsi="Arial" w:cs="Arial"/>
                        <w:sz w:val="12"/>
                        <w:szCs w:val="12"/>
                        <w:lang w:val="fr-FR"/>
                      </w:rPr>
                      <w:t>info@oprg.de</w:t>
                    </w:r>
                  </w:p>
                  <w:p w14:paraId="3EFC13D6" w14:textId="77777777" w:rsidR="0051713B" w:rsidRPr="003D0CF8" w:rsidRDefault="0051713B" w:rsidP="00032C18">
                    <w:pPr>
                      <w:pStyle w:val="NoSpacing"/>
                      <w:rPr>
                        <w:rFonts w:ascii="Arial" w:hAnsi="Arial" w:cs="Arial"/>
                        <w:sz w:val="12"/>
                        <w:szCs w:val="12"/>
                        <w:lang w:val="fr-FR"/>
                      </w:rPr>
                    </w:pPr>
                    <w:r w:rsidRPr="003D0CF8">
                      <w:rPr>
                        <w:rFonts w:ascii="Arial" w:hAnsi="Arial" w:cs="Arial"/>
                        <w:sz w:val="12"/>
                        <w:szCs w:val="12"/>
                        <w:lang w:val="fr-FR"/>
                      </w:rPr>
                      <w:t>oprg.de</w:t>
                    </w:r>
                  </w:p>
                  <w:p w14:paraId="1A66DB1A" w14:textId="77777777" w:rsidR="00737453" w:rsidRDefault="003B0275">
                    <w:hyperlink r:id="rId2" w:tooltip="mailto:info@oprg.de" w:history="1">
                      <w:r w:rsidRPr="003B0275">
                        <w:rPr>
                          <w:rStyle w:val="Hyperlink"/>
                        </w:rPr>
                        <w:t>info@oprg.de</w:t>
                      </w:r>
                    </w:hyperlink>
                  </w:p>
                  <w:p w14:paraId="6791C5C4" w14:textId="77777777" w:rsidR="003D0CF8" w:rsidRDefault="003D0CF8"/>
                </w:txbxContent>
              </v:textbox>
            </v:shape>
          </w:pict>
        </mc:Fallback>
      </mc:AlternateContent>
    </w:r>
    <w:r w:rsidR="005A4B0F" w:rsidRPr="00BF036F">
      <w:rPr>
        <w:rFonts w:ascii="Arial" w:hAnsi="Arial" w:cs="Arial"/>
        <w:sz w:val="20"/>
        <w:szCs w:val="20"/>
      </w:rPr>
      <w:fldChar w:fldCharType="begin"/>
    </w:r>
    <w:r w:rsidR="005A4B0F" w:rsidRPr="00BF036F">
      <w:rPr>
        <w:rFonts w:ascii="Arial" w:hAnsi="Arial" w:cs="Arial"/>
        <w:sz w:val="20"/>
        <w:szCs w:val="20"/>
      </w:rPr>
      <w:instrText xml:space="preserve"> PAGE  \* Arabic  \* MERGEFORMAT </w:instrText>
    </w:r>
    <w:r w:rsidR="005A4B0F" w:rsidRPr="00BF036F">
      <w:rPr>
        <w:rFonts w:ascii="Arial" w:hAnsi="Arial" w:cs="Arial"/>
        <w:sz w:val="20"/>
        <w:szCs w:val="20"/>
      </w:rPr>
      <w:fldChar w:fldCharType="separate"/>
    </w:r>
    <w:r w:rsidR="005A4B0F" w:rsidRPr="00BF036F">
      <w:rPr>
        <w:rFonts w:ascii="Arial" w:hAnsi="Arial" w:cs="Arial"/>
        <w:noProof/>
        <w:sz w:val="20"/>
        <w:szCs w:val="20"/>
      </w:rPr>
      <w:t>1</w:t>
    </w:r>
    <w:r w:rsidR="005A4B0F" w:rsidRPr="00BF036F">
      <w:rPr>
        <w:rFonts w:ascii="Arial" w:hAnsi="Arial" w:cs="Arial"/>
        <w:sz w:val="20"/>
        <w:szCs w:val="20"/>
      </w:rPr>
      <w:fldChar w:fldCharType="end"/>
    </w:r>
    <w:r w:rsidR="005A4B0F" w:rsidRPr="00BF036F">
      <w:rPr>
        <w:rFonts w:ascii="Arial" w:hAnsi="Arial" w:cs="Arial"/>
        <w:sz w:val="20"/>
        <w:szCs w:val="20"/>
      </w:rPr>
      <w:t>/</w:t>
    </w:r>
    <w:r w:rsidR="008877EA" w:rsidRPr="00BF036F">
      <w:rPr>
        <w:rFonts w:ascii="Arial" w:hAnsi="Arial" w:cs="Arial"/>
        <w:sz w:val="20"/>
        <w:szCs w:val="20"/>
      </w:rPr>
      <w:fldChar w:fldCharType="begin"/>
    </w:r>
    <w:r w:rsidR="008877EA" w:rsidRPr="00BF036F">
      <w:rPr>
        <w:rFonts w:ascii="Arial" w:hAnsi="Arial" w:cs="Arial"/>
        <w:sz w:val="20"/>
        <w:szCs w:val="20"/>
      </w:rPr>
      <w:instrText xml:space="preserve"> NUMPAGES  \# "0"  \* MERGEFORMAT </w:instrText>
    </w:r>
    <w:r w:rsidR="008877EA" w:rsidRPr="00BF036F">
      <w:rPr>
        <w:rFonts w:ascii="Arial" w:hAnsi="Arial" w:cs="Arial"/>
        <w:sz w:val="20"/>
        <w:szCs w:val="20"/>
      </w:rPr>
      <w:fldChar w:fldCharType="separate"/>
    </w:r>
    <w:r w:rsidR="008877EA" w:rsidRPr="00BF036F">
      <w:rPr>
        <w:rFonts w:ascii="Arial" w:hAnsi="Arial" w:cs="Arial"/>
        <w:noProof/>
        <w:sz w:val="20"/>
        <w:szCs w:val="20"/>
      </w:rPr>
      <w:t>2</w:t>
    </w:r>
    <w:r w:rsidR="008877EA" w:rsidRPr="00BF036F">
      <w:rPr>
        <w:rFonts w:ascii="Arial" w:hAnsi="Arial" w:cs="Arial"/>
        <w:sz w:val="20"/>
        <w:szCs w:val="20"/>
      </w:rPr>
      <w:fldChar w:fldCharType="end"/>
    </w:r>
  </w:p>
  <w:p w14:paraId="4CE07222" w14:textId="72556E79" w:rsidR="005953FD" w:rsidRDefault="005953F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D44FD" w14:textId="297747B3" w:rsidR="00236B4C" w:rsidRDefault="00236B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B4AC" w14:textId="77777777" w:rsidR="00F13B58" w:rsidRDefault="00F13B58" w:rsidP="00726CBF">
      <w:pPr>
        <w:spacing w:after="0" w:line="240" w:lineRule="auto"/>
      </w:pPr>
      <w:r>
        <w:separator/>
      </w:r>
    </w:p>
  </w:footnote>
  <w:footnote w:type="continuationSeparator" w:id="0">
    <w:p w14:paraId="42D997D2" w14:textId="77777777" w:rsidR="00F13B58" w:rsidRDefault="00F13B58" w:rsidP="00726C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D058" w14:textId="68511FCD" w:rsidR="009F365D" w:rsidRDefault="009F365D">
    <w:pPr>
      <w:pStyle w:val="Kopfzeile"/>
    </w:pPr>
    <w:r>
      <w:rPr>
        <w:rFonts w:ascii="Arial" w:hAnsi="Arial" w:cs="Arial"/>
        <w:noProof/>
        <w:sz w:val="20"/>
        <w:szCs w:val="20"/>
      </w:rPr>
      <w:drawing>
        <wp:anchor distT="0" distB="0" distL="114300" distR="114300" simplePos="0" relativeHeight="251658240" behindDoc="1" locked="0" layoutInCell="1" allowOverlap="1" wp14:anchorId="0B3DF097" wp14:editId="35705844">
          <wp:simplePos x="0" y="0"/>
          <wp:positionH relativeFrom="margin">
            <wp:posOffset>4532630</wp:posOffset>
          </wp:positionH>
          <wp:positionV relativeFrom="page">
            <wp:posOffset>405846</wp:posOffset>
          </wp:positionV>
          <wp:extent cx="1842135" cy="706755"/>
          <wp:effectExtent l="0" t="0" r="5715" b="0"/>
          <wp:wrapTight wrapText="bothSides">
            <wp:wrapPolygon edited="0">
              <wp:start x="0" y="0"/>
              <wp:lineTo x="0" y="20960"/>
              <wp:lineTo x="21444" y="20960"/>
              <wp:lineTo x="21444" y="0"/>
              <wp:lineTo x="0" y="0"/>
            </wp:wrapPolygon>
          </wp:wrapTight>
          <wp:docPr id="251510259" name="Grafik 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510259" name="Grafik 5" descr="Ein Bild, das Text, Schrift, Grafiken, Logo enthält.&#10;&#10;KI-generierte Inhalte können fehlerhaft sei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2135" cy="706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2775" w14:textId="0ACE5A9F" w:rsidR="00236B4C" w:rsidRDefault="00236B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B03"/>
    <w:rsid w:val="00007505"/>
    <w:rsid w:val="00007D6C"/>
    <w:rsid w:val="00011C9C"/>
    <w:rsid w:val="00011DEA"/>
    <w:rsid w:val="00014A6A"/>
    <w:rsid w:val="000213CF"/>
    <w:rsid w:val="00022BE4"/>
    <w:rsid w:val="00026E25"/>
    <w:rsid w:val="00032C18"/>
    <w:rsid w:val="0004409F"/>
    <w:rsid w:val="00051480"/>
    <w:rsid w:val="00053B8F"/>
    <w:rsid w:val="00077051"/>
    <w:rsid w:val="00077197"/>
    <w:rsid w:val="000805B1"/>
    <w:rsid w:val="000853DE"/>
    <w:rsid w:val="0008683C"/>
    <w:rsid w:val="000944EE"/>
    <w:rsid w:val="00097E7E"/>
    <w:rsid w:val="000B1A18"/>
    <w:rsid w:val="000B2946"/>
    <w:rsid w:val="000C37C9"/>
    <w:rsid w:val="000C6816"/>
    <w:rsid w:val="000D27FA"/>
    <w:rsid w:val="000D654D"/>
    <w:rsid w:val="000F1A96"/>
    <w:rsid w:val="00120A18"/>
    <w:rsid w:val="00124593"/>
    <w:rsid w:val="0013050C"/>
    <w:rsid w:val="001423D4"/>
    <w:rsid w:val="001436C4"/>
    <w:rsid w:val="0014785C"/>
    <w:rsid w:val="00161C7D"/>
    <w:rsid w:val="00172531"/>
    <w:rsid w:val="00180FD7"/>
    <w:rsid w:val="00190ABC"/>
    <w:rsid w:val="00193866"/>
    <w:rsid w:val="001A104A"/>
    <w:rsid w:val="001A5F98"/>
    <w:rsid w:val="001B4B01"/>
    <w:rsid w:val="001D1772"/>
    <w:rsid w:val="001D3725"/>
    <w:rsid w:val="001D3920"/>
    <w:rsid w:val="001D4C29"/>
    <w:rsid w:val="001F2604"/>
    <w:rsid w:val="001F5FC8"/>
    <w:rsid w:val="001F6298"/>
    <w:rsid w:val="002118BC"/>
    <w:rsid w:val="0021265E"/>
    <w:rsid w:val="002152F0"/>
    <w:rsid w:val="00222A91"/>
    <w:rsid w:val="00233441"/>
    <w:rsid w:val="00236B4C"/>
    <w:rsid w:val="00263242"/>
    <w:rsid w:val="00274366"/>
    <w:rsid w:val="00290DE7"/>
    <w:rsid w:val="002910BA"/>
    <w:rsid w:val="002950B7"/>
    <w:rsid w:val="00295220"/>
    <w:rsid w:val="00295E84"/>
    <w:rsid w:val="002A152A"/>
    <w:rsid w:val="002A7B44"/>
    <w:rsid w:val="002B32E7"/>
    <w:rsid w:val="002B6600"/>
    <w:rsid w:val="002C08C0"/>
    <w:rsid w:val="002C4C7F"/>
    <w:rsid w:val="002D1366"/>
    <w:rsid w:val="002F4C40"/>
    <w:rsid w:val="002F56EE"/>
    <w:rsid w:val="00301F66"/>
    <w:rsid w:val="0030219C"/>
    <w:rsid w:val="00306437"/>
    <w:rsid w:val="00314156"/>
    <w:rsid w:val="00324D31"/>
    <w:rsid w:val="0032644C"/>
    <w:rsid w:val="00335764"/>
    <w:rsid w:val="00336F5E"/>
    <w:rsid w:val="00345CE2"/>
    <w:rsid w:val="003760EC"/>
    <w:rsid w:val="00377524"/>
    <w:rsid w:val="003778DD"/>
    <w:rsid w:val="00392284"/>
    <w:rsid w:val="003A0C7B"/>
    <w:rsid w:val="003A1E70"/>
    <w:rsid w:val="003A465B"/>
    <w:rsid w:val="003B0275"/>
    <w:rsid w:val="003B1581"/>
    <w:rsid w:val="003C0559"/>
    <w:rsid w:val="003C0C07"/>
    <w:rsid w:val="003C58D0"/>
    <w:rsid w:val="003D0CF8"/>
    <w:rsid w:val="003E194B"/>
    <w:rsid w:val="003F18FA"/>
    <w:rsid w:val="00405A17"/>
    <w:rsid w:val="00421688"/>
    <w:rsid w:val="00426DD6"/>
    <w:rsid w:val="00432BBD"/>
    <w:rsid w:val="004409AD"/>
    <w:rsid w:val="00441871"/>
    <w:rsid w:val="00447ECD"/>
    <w:rsid w:val="00466A63"/>
    <w:rsid w:val="00481AE2"/>
    <w:rsid w:val="00484358"/>
    <w:rsid w:val="00484BE9"/>
    <w:rsid w:val="0048691A"/>
    <w:rsid w:val="004976C3"/>
    <w:rsid w:val="004B422A"/>
    <w:rsid w:val="004B65B7"/>
    <w:rsid w:val="004B78D2"/>
    <w:rsid w:val="004D2765"/>
    <w:rsid w:val="004F27C1"/>
    <w:rsid w:val="0050282A"/>
    <w:rsid w:val="0050318D"/>
    <w:rsid w:val="0051713B"/>
    <w:rsid w:val="00524231"/>
    <w:rsid w:val="00542154"/>
    <w:rsid w:val="00542D81"/>
    <w:rsid w:val="005517CD"/>
    <w:rsid w:val="00557ACA"/>
    <w:rsid w:val="00560B7D"/>
    <w:rsid w:val="00563199"/>
    <w:rsid w:val="00563C6B"/>
    <w:rsid w:val="00575668"/>
    <w:rsid w:val="00593CE7"/>
    <w:rsid w:val="00594ED2"/>
    <w:rsid w:val="005953FD"/>
    <w:rsid w:val="0059683B"/>
    <w:rsid w:val="00596B16"/>
    <w:rsid w:val="005A3A8A"/>
    <w:rsid w:val="005A4B0F"/>
    <w:rsid w:val="005A6E5A"/>
    <w:rsid w:val="005B00DE"/>
    <w:rsid w:val="005B12EE"/>
    <w:rsid w:val="005B62C5"/>
    <w:rsid w:val="005C3F20"/>
    <w:rsid w:val="005D0152"/>
    <w:rsid w:val="005D6A1C"/>
    <w:rsid w:val="005E1235"/>
    <w:rsid w:val="005E2797"/>
    <w:rsid w:val="005F6772"/>
    <w:rsid w:val="005F7865"/>
    <w:rsid w:val="00602364"/>
    <w:rsid w:val="00613BA4"/>
    <w:rsid w:val="00623B60"/>
    <w:rsid w:val="0062548E"/>
    <w:rsid w:val="00631DB4"/>
    <w:rsid w:val="00635538"/>
    <w:rsid w:val="00636847"/>
    <w:rsid w:val="00641FBD"/>
    <w:rsid w:val="006525CC"/>
    <w:rsid w:val="0066482B"/>
    <w:rsid w:val="00667D57"/>
    <w:rsid w:val="00670B95"/>
    <w:rsid w:val="006741EB"/>
    <w:rsid w:val="006818F3"/>
    <w:rsid w:val="00686A56"/>
    <w:rsid w:val="0069452F"/>
    <w:rsid w:val="006B7A5D"/>
    <w:rsid w:val="006D08CA"/>
    <w:rsid w:val="006D2E30"/>
    <w:rsid w:val="006D6162"/>
    <w:rsid w:val="006F0651"/>
    <w:rsid w:val="006F6F0F"/>
    <w:rsid w:val="00702DE9"/>
    <w:rsid w:val="00710751"/>
    <w:rsid w:val="00726CBF"/>
    <w:rsid w:val="007273C9"/>
    <w:rsid w:val="00737453"/>
    <w:rsid w:val="00744142"/>
    <w:rsid w:val="00747C28"/>
    <w:rsid w:val="00754BBC"/>
    <w:rsid w:val="0076525A"/>
    <w:rsid w:val="0077346C"/>
    <w:rsid w:val="00773B6D"/>
    <w:rsid w:val="007A7233"/>
    <w:rsid w:val="007B4192"/>
    <w:rsid w:val="007B653B"/>
    <w:rsid w:val="007C14A3"/>
    <w:rsid w:val="007D092F"/>
    <w:rsid w:val="007E2751"/>
    <w:rsid w:val="007E3049"/>
    <w:rsid w:val="007E7013"/>
    <w:rsid w:val="007F679E"/>
    <w:rsid w:val="0080489F"/>
    <w:rsid w:val="00806032"/>
    <w:rsid w:val="00833D07"/>
    <w:rsid w:val="00833FC9"/>
    <w:rsid w:val="00843404"/>
    <w:rsid w:val="008439FE"/>
    <w:rsid w:val="00843D3F"/>
    <w:rsid w:val="008579DA"/>
    <w:rsid w:val="008626BC"/>
    <w:rsid w:val="0086505F"/>
    <w:rsid w:val="008700AD"/>
    <w:rsid w:val="00874E81"/>
    <w:rsid w:val="0087798C"/>
    <w:rsid w:val="00881447"/>
    <w:rsid w:val="008825AD"/>
    <w:rsid w:val="008877EA"/>
    <w:rsid w:val="008D41EA"/>
    <w:rsid w:val="008E1229"/>
    <w:rsid w:val="008E6318"/>
    <w:rsid w:val="008F5E91"/>
    <w:rsid w:val="00913919"/>
    <w:rsid w:val="00927FD0"/>
    <w:rsid w:val="00934F5D"/>
    <w:rsid w:val="00962E4B"/>
    <w:rsid w:val="00964737"/>
    <w:rsid w:val="00974A5D"/>
    <w:rsid w:val="00991084"/>
    <w:rsid w:val="00992553"/>
    <w:rsid w:val="009A15D6"/>
    <w:rsid w:val="009A1A3E"/>
    <w:rsid w:val="009A2FA4"/>
    <w:rsid w:val="009A4F48"/>
    <w:rsid w:val="009A5752"/>
    <w:rsid w:val="009B3F90"/>
    <w:rsid w:val="009B54C8"/>
    <w:rsid w:val="009D6E3D"/>
    <w:rsid w:val="009E2521"/>
    <w:rsid w:val="009E3AA8"/>
    <w:rsid w:val="009F365D"/>
    <w:rsid w:val="00A0520B"/>
    <w:rsid w:val="00A20D0F"/>
    <w:rsid w:val="00A23384"/>
    <w:rsid w:val="00A57BF9"/>
    <w:rsid w:val="00A725B9"/>
    <w:rsid w:val="00A7417B"/>
    <w:rsid w:val="00A7686B"/>
    <w:rsid w:val="00A8104B"/>
    <w:rsid w:val="00A857B6"/>
    <w:rsid w:val="00A90FEB"/>
    <w:rsid w:val="00AA1EFA"/>
    <w:rsid w:val="00AA5BDA"/>
    <w:rsid w:val="00AB0307"/>
    <w:rsid w:val="00AB1904"/>
    <w:rsid w:val="00AB2F52"/>
    <w:rsid w:val="00AB35FD"/>
    <w:rsid w:val="00AB6C22"/>
    <w:rsid w:val="00AC582C"/>
    <w:rsid w:val="00AD2A46"/>
    <w:rsid w:val="00AE168F"/>
    <w:rsid w:val="00AE77B3"/>
    <w:rsid w:val="00AF5B1C"/>
    <w:rsid w:val="00B1528B"/>
    <w:rsid w:val="00B16B19"/>
    <w:rsid w:val="00B23ED9"/>
    <w:rsid w:val="00B3202E"/>
    <w:rsid w:val="00B36333"/>
    <w:rsid w:val="00B37DD4"/>
    <w:rsid w:val="00B40643"/>
    <w:rsid w:val="00B56EC2"/>
    <w:rsid w:val="00B578D2"/>
    <w:rsid w:val="00B9333C"/>
    <w:rsid w:val="00BA3DE1"/>
    <w:rsid w:val="00BA722A"/>
    <w:rsid w:val="00BB3D0C"/>
    <w:rsid w:val="00BB5C7C"/>
    <w:rsid w:val="00BD0DF6"/>
    <w:rsid w:val="00BE3992"/>
    <w:rsid w:val="00BE71D0"/>
    <w:rsid w:val="00BF036F"/>
    <w:rsid w:val="00C05398"/>
    <w:rsid w:val="00C06B8A"/>
    <w:rsid w:val="00C0795A"/>
    <w:rsid w:val="00C13048"/>
    <w:rsid w:val="00C311D7"/>
    <w:rsid w:val="00C52F7A"/>
    <w:rsid w:val="00C66FFE"/>
    <w:rsid w:val="00C71014"/>
    <w:rsid w:val="00C777F2"/>
    <w:rsid w:val="00C80F28"/>
    <w:rsid w:val="00C83881"/>
    <w:rsid w:val="00C95C51"/>
    <w:rsid w:val="00CA7AE6"/>
    <w:rsid w:val="00CB2153"/>
    <w:rsid w:val="00CD1D30"/>
    <w:rsid w:val="00CD5B27"/>
    <w:rsid w:val="00CE3B2C"/>
    <w:rsid w:val="00CF1D8F"/>
    <w:rsid w:val="00CF3274"/>
    <w:rsid w:val="00D05C18"/>
    <w:rsid w:val="00D209DD"/>
    <w:rsid w:val="00D20BC5"/>
    <w:rsid w:val="00D27859"/>
    <w:rsid w:val="00D50F33"/>
    <w:rsid w:val="00D5640E"/>
    <w:rsid w:val="00D57687"/>
    <w:rsid w:val="00D8222F"/>
    <w:rsid w:val="00D85946"/>
    <w:rsid w:val="00D91862"/>
    <w:rsid w:val="00D95B18"/>
    <w:rsid w:val="00D974BC"/>
    <w:rsid w:val="00DA05EC"/>
    <w:rsid w:val="00DA08D9"/>
    <w:rsid w:val="00DA6ABC"/>
    <w:rsid w:val="00DB27C1"/>
    <w:rsid w:val="00DB644F"/>
    <w:rsid w:val="00DC4C31"/>
    <w:rsid w:val="00DD6B29"/>
    <w:rsid w:val="00E07C34"/>
    <w:rsid w:val="00E15AE1"/>
    <w:rsid w:val="00E16F92"/>
    <w:rsid w:val="00E17F16"/>
    <w:rsid w:val="00E2247D"/>
    <w:rsid w:val="00E2523F"/>
    <w:rsid w:val="00E4509C"/>
    <w:rsid w:val="00E50FBF"/>
    <w:rsid w:val="00E5129E"/>
    <w:rsid w:val="00E60E3A"/>
    <w:rsid w:val="00E62A10"/>
    <w:rsid w:val="00E82FDE"/>
    <w:rsid w:val="00E87130"/>
    <w:rsid w:val="00E874E7"/>
    <w:rsid w:val="00E96601"/>
    <w:rsid w:val="00EA1418"/>
    <w:rsid w:val="00EA1E79"/>
    <w:rsid w:val="00EB1785"/>
    <w:rsid w:val="00EC2103"/>
    <w:rsid w:val="00ED06F3"/>
    <w:rsid w:val="00EE23F4"/>
    <w:rsid w:val="00F028CD"/>
    <w:rsid w:val="00F11A99"/>
    <w:rsid w:val="00F125CB"/>
    <w:rsid w:val="00F13B58"/>
    <w:rsid w:val="00F27F6D"/>
    <w:rsid w:val="00F46AF9"/>
    <w:rsid w:val="00F62E83"/>
    <w:rsid w:val="00F87888"/>
    <w:rsid w:val="00F901EB"/>
    <w:rsid w:val="00FA2B03"/>
    <w:rsid w:val="00FA30E3"/>
    <w:rsid w:val="00FA45B3"/>
    <w:rsid w:val="00FB1793"/>
    <w:rsid w:val="00FC6D2F"/>
    <w:rsid w:val="00FE06A4"/>
    <w:rsid w:val="00FE36C3"/>
    <w:rsid w:val="00FE584D"/>
    <w:rsid w:val="00FE61D6"/>
    <w:rsid w:val="00FF482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B9F2F"/>
  <w15:chartTrackingRefBased/>
  <w15:docId w15:val="{CC2ED842-291C-4756-942A-348D7367E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A2B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A2B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A2B0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A2B0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A2B0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A2B0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A2B0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A2B0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A2B0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A2B0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A2B0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A2B0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A2B0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A2B0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A2B0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A2B0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A2B0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A2B03"/>
    <w:rPr>
      <w:rFonts w:eastAsiaTheme="majorEastAsia" w:cstheme="majorBidi"/>
      <w:color w:val="272727" w:themeColor="text1" w:themeTint="D8"/>
    </w:rPr>
  </w:style>
  <w:style w:type="paragraph" w:styleId="Titel">
    <w:name w:val="Title"/>
    <w:basedOn w:val="Standard"/>
    <w:next w:val="Standard"/>
    <w:link w:val="TitelZchn"/>
    <w:uiPriority w:val="10"/>
    <w:qFormat/>
    <w:rsid w:val="00FA2B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A2B0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A2B0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A2B0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A2B0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A2B03"/>
    <w:rPr>
      <w:i/>
      <w:iCs/>
      <w:color w:val="404040" w:themeColor="text1" w:themeTint="BF"/>
    </w:rPr>
  </w:style>
  <w:style w:type="paragraph" w:styleId="Listenabsatz">
    <w:name w:val="List Paragraph"/>
    <w:basedOn w:val="Standard"/>
    <w:uiPriority w:val="34"/>
    <w:qFormat/>
    <w:rsid w:val="00FA2B03"/>
    <w:pPr>
      <w:ind w:left="720"/>
      <w:contextualSpacing/>
    </w:pPr>
  </w:style>
  <w:style w:type="character" w:styleId="IntensiveHervorhebung">
    <w:name w:val="Intense Emphasis"/>
    <w:basedOn w:val="Absatz-Standardschriftart"/>
    <w:uiPriority w:val="21"/>
    <w:qFormat/>
    <w:rsid w:val="00FA2B03"/>
    <w:rPr>
      <w:i/>
      <w:iCs/>
      <w:color w:val="0F4761" w:themeColor="accent1" w:themeShade="BF"/>
    </w:rPr>
  </w:style>
  <w:style w:type="paragraph" w:styleId="IntensivesZitat">
    <w:name w:val="Intense Quote"/>
    <w:basedOn w:val="Standard"/>
    <w:next w:val="Standard"/>
    <w:link w:val="IntensivesZitatZchn"/>
    <w:uiPriority w:val="30"/>
    <w:qFormat/>
    <w:rsid w:val="00FA2B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A2B03"/>
    <w:rPr>
      <w:i/>
      <w:iCs/>
      <w:color w:val="0F4761" w:themeColor="accent1" w:themeShade="BF"/>
    </w:rPr>
  </w:style>
  <w:style w:type="character" w:styleId="IntensiverVerweis">
    <w:name w:val="Intense Reference"/>
    <w:basedOn w:val="Absatz-Standardschriftart"/>
    <w:uiPriority w:val="32"/>
    <w:qFormat/>
    <w:rsid w:val="00FA2B03"/>
    <w:rPr>
      <w:b/>
      <w:bCs/>
      <w:smallCaps/>
      <w:color w:val="0F4761" w:themeColor="accent1" w:themeShade="BF"/>
      <w:spacing w:val="5"/>
    </w:rPr>
  </w:style>
  <w:style w:type="paragraph" w:customStyle="1" w:styleId="paragraph">
    <w:name w:val="paragraph"/>
    <w:basedOn w:val="Standard"/>
    <w:rsid w:val="00FA2B03"/>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customStyle="1" w:styleId="normaltextrun">
    <w:name w:val="normaltextrun"/>
    <w:basedOn w:val="Absatz-Standardschriftart"/>
    <w:rsid w:val="00FA2B03"/>
  </w:style>
  <w:style w:type="character" w:customStyle="1" w:styleId="eop">
    <w:name w:val="eop"/>
    <w:basedOn w:val="Absatz-Standardschriftart"/>
    <w:rsid w:val="00FA2B03"/>
  </w:style>
  <w:style w:type="character" w:customStyle="1" w:styleId="wacimagecontainer">
    <w:name w:val="wacimagecontainer"/>
    <w:basedOn w:val="Absatz-Standardschriftart"/>
    <w:rsid w:val="00FA2B03"/>
  </w:style>
  <w:style w:type="paragraph" w:styleId="Endnotentext">
    <w:name w:val="endnote text"/>
    <w:basedOn w:val="Standard"/>
    <w:link w:val="EndnotentextZchn"/>
    <w:uiPriority w:val="99"/>
    <w:semiHidden/>
    <w:unhideWhenUsed/>
    <w:rsid w:val="00726CB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726CBF"/>
    <w:rPr>
      <w:sz w:val="20"/>
      <w:szCs w:val="20"/>
    </w:rPr>
  </w:style>
  <w:style w:type="character" w:styleId="Endnotenzeichen">
    <w:name w:val="endnote reference"/>
    <w:basedOn w:val="Absatz-Standardschriftart"/>
    <w:uiPriority w:val="99"/>
    <w:semiHidden/>
    <w:unhideWhenUsed/>
    <w:rsid w:val="00726CBF"/>
    <w:rPr>
      <w:vertAlign w:val="superscript"/>
    </w:rPr>
  </w:style>
  <w:style w:type="paragraph" w:styleId="Kopfzeile">
    <w:name w:val="header"/>
    <w:basedOn w:val="Standard"/>
    <w:link w:val="KopfzeileZchn"/>
    <w:uiPriority w:val="99"/>
    <w:unhideWhenUsed/>
    <w:rsid w:val="005953F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953FD"/>
  </w:style>
  <w:style w:type="paragraph" w:styleId="Fuzeile">
    <w:name w:val="footer"/>
    <w:basedOn w:val="Standard"/>
    <w:link w:val="FuzeileZchn"/>
    <w:uiPriority w:val="99"/>
    <w:unhideWhenUsed/>
    <w:rsid w:val="005953F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953FD"/>
  </w:style>
  <w:style w:type="character" w:styleId="Kommentarzeichen">
    <w:name w:val="annotation reference"/>
    <w:basedOn w:val="Absatz-Standardschriftart"/>
    <w:uiPriority w:val="99"/>
    <w:semiHidden/>
    <w:unhideWhenUsed/>
    <w:rsid w:val="009A5752"/>
    <w:rPr>
      <w:sz w:val="16"/>
      <w:szCs w:val="16"/>
    </w:rPr>
  </w:style>
  <w:style w:type="paragraph" w:styleId="Kommentartext">
    <w:name w:val="annotation text"/>
    <w:basedOn w:val="Standard"/>
    <w:link w:val="KommentartextZchn"/>
    <w:uiPriority w:val="99"/>
    <w:unhideWhenUsed/>
    <w:rsid w:val="009A5752"/>
    <w:pPr>
      <w:spacing w:line="240" w:lineRule="auto"/>
    </w:pPr>
    <w:rPr>
      <w:sz w:val="20"/>
      <w:szCs w:val="20"/>
    </w:rPr>
  </w:style>
  <w:style w:type="character" w:customStyle="1" w:styleId="KommentartextZchn">
    <w:name w:val="Kommentartext Zchn"/>
    <w:basedOn w:val="Absatz-Standardschriftart"/>
    <w:link w:val="Kommentartext"/>
    <w:uiPriority w:val="99"/>
    <w:rsid w:val="009A5752"/>
    <w:rPr>
      <w:sz w:val="20"/>
      <w:szCs w:val="20"/>
    </w:rPr>
  </w:style>
  <w:style w:type="paragraph" w:styleId="Kommentarthema">
    <w:name w:val="annotation subject"/>
    <w:basedOn w:val="Kommentartext"/>
    <w:next w:val="Kommentartext"/>
    <w:link w:val="KommentarthemaZchn"/>
    <w:uiPriority w:val="99"/>
    <w:semiHidden/>
    <w:unhideWhenUsed/>
    <w:rsid w:val="009A5752"/>
    <w:rPr>
      <w:b/>
      <w:bCs/>
    </w:rPr>
  </w:style>
  <w:style w:type="character" w:customStyle="1" w:styleId="KommentarthemaZchn">
    <w:name w:val="Kommentarthema Zchn"/>
    <w:basedOn w:val="KommentartextZchn"/>
    <w:link w:val="Kommentarthema"/>
    <w:uiPriority w:val="99"/>
    <w:semiHidden/>
    <w:rsid w:val="009A5752"/>
    <w:rPr>
      <w:b/>
      <w:bCs/>
      <w:sz w:val="20"/>
      <w:szCs w:val="20"/>
    </w:rPr>
  </w:style>
  <w:style w:type="character" w:styleId="Hyperlink">
    <w:name w:val="Hyperlink"/>
    <w:basedOn w:val="Absatz-Standardschriftart"/>
    <w:uiPriority w:val="99"/>
    <w:unhideWhenUsed/>
    <w:rsid w:val="00032C18"/>
    <w:rPr>
      <w:color w:val="467886" w:themeColor="hyperlink"/>
      <w:u w:val="single"/>
    </w:rPr>
  </w:style>
  <w:style w:type="character" w:styleId="NichtaufgelsteErwhnung">
    <w:name w:val="Unresolved Mention"/>
    <w:basedOn w:val="Absatz-Standardschriftart"/>
    <w:uiPriority w:val="99"/>
    <w:semiHidden/>
    <w:unhideWhenUsed/>
    <w:rsid w:val="00032C18"/>
    <w:rPr>
      <w:color w:val="605E5C"/>
      <w:shd w:val="clear" w:color="auto" w:fill="E1DFDD"/>
    </w:rPr>
  </w:style>
  <w:style w:type="paragraph" w:styleId="KeinLeerraum">
    <w:name w:val="No Spacing"/>
    <w:uiPriority w:val="1"/>
    <w:qFormat/>
    <w:rsid w:val="00032C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7565">
      <w:bodyDiv w:val="1"/>
      <w:marLeft w:val="0"/>
      <w:marRight w:val="0"/>
      <w:marTop w:val="0"/>
      <w:marBottom w:val="0"/>
      <w:divBdr>
        <w:top w:val="none" w:sz="0" w:space="0" w:color="auto"/>
        <w:left w:val="none" w:sz="0" w:space="0" w:color="auto"/>
        <w:bottom w:val="none" w:sz="0" w:space="0" w:color="auto"/>
        <w:right w:val="none" w:sz="0" w:space="0" w:color="auto"/>
      </w:divBdr>
      <w:divsChild>
        <w:div w:id="361980589">
          <w:marLeft w:val="0"/>
          <w:marRight w:val="0"/>
          <w:marTop w:val="0"/>
          <w:marBottom w:val="0"/>
          <w:divBdr>
            <w:top w:val="none" w:sz="0" w:space="0" w:color="auto"/>
            <w:left w:val="none" w:sz="0" w:space="0" w:color="auto"/>
            <w:bottom w:val="none" w:sz="0" w:space="0" w:color="auto"/>
            <w:right w:val="none" w:sz="0" w:space="0" w:color="auto"/>
          </w:divBdr>
        </w:div>
        <w:div w:id="528035581">
          <w:marLeft w:val="0"/>
          <w:marRight w:val="0"/>
          <w:marTop w:val="0"/>
          <w:marBottom w:val="0"/>
          <w:divBdr>
            <w:top w:val="none" w:sz="0" w:space="0" w:color="auto"/>
            <w:left w:val="none" w:sz="0" w:space="0" w:color="auto"/>
            <w:bottom w:val="none" w:sz="0" w:space="0" w:color="auto"/>
            <w:right w:val="none" w:sz="0" w:space="0" w:color="auto"/>
          </w:divBdr>
        </w:div>
        <w:div w:id="954598899">
          <w:marLeft w:val="0"/>
          <w:marRight w:val="0"/>
          <w:marTop w:val="0"/>
          <w:marBottom w:val="0"/>
          <w:divBdr>
            <w:top w:val="none" w:sz="0" w:space="0" w:color="auto"/>
            <w:left w:val="none" w:sz="0" w:space="0" w:color="auto"/>
            <w:bottom w:val="none" w:sz="0" w:space="0" w:color="auto"/>
            <w:right w:val="none" w:sz="0" w:space="0" w:color="auto"/>
          </w:divBdr>
        </w:div>
        <w:div w:id="970357486">
          <w:marLeft w:val="0"/>
          <w:marRight w:val="0"/>
          <w:marTop w:val="0"/>
          <w:marBottom w:val="0"/>
          <w:divBdr>
            <w:top w:val="none" w:sz="0" w:space="0" w:color="auto"/>
            <w:left w:val="none" w:sz="0" w:space="0" w:color="auto"/>
            <w:bottom w:val="none" w:sz="0" w:space="0" w:color="auto"/>
            <w:right w:val="none" w:sz="0" w:space="0" w:color="auto"/>
          </w:divBdr>
        </w:div>
        <w:div w:id="1179466641">
          <w:marLeft w:val="0"/>
          <w:marRight w:val="0"/>
          <w:marTop w:val="0"/>
          <w:marBottom w:val="0"/>
          <w:divBdr>
            <w:top w:val="none" w:sz="0" w:space="0" w:color="auto"/>
            <w:left w:val="none" w:sz="0" w:space="0" w:color="auto"/>
            <w:bottom w:val="none" w:sz="0" w:space="0" w:color="auto"/>
            <w:right w:val="none" w:sz="0" w:space="0" w:color="auto"/>
          </w:divBdr>
        </w:div>
        <w:div w:id="1290011453">
          <w:marLeft w:val="0"/>
          <w:marRight w:val="0"/>
          <w:marTop w:val="0"/>
          <w:marBottom w:val="0"/>
          <w:divBdr>
            <w:top w:val="none" w:sz="0" w:space="0" w:color="auto"/>
            <w:left w:val="none" w:sz="0" w:space="0" w:color="auto"/>
            <w:bottom w:val="none" w:sz="0" w:space="0" w:color="auto"/>
            <w:right w:val="none" w:sz="0" w:space="0" w:color="auto"/>
          </w:divBdr>
        </w:div>
        <w:div w:id="1360931851">
          <w:marLeft w:val="0"/>
          <w:marRight w:val="0"/>
          <w:marTop w:val="0"/>
          <w:marBottom w:val="0"/>
          <w:divBdr>
            <w:top w:val="none" w:sz="0" w:space="0" w:color="auto"/>
            <w:left w:val="none" w:sz="0" w:space="0" w:color="auto"/>
            <w:bottom w:val="none" w:sz="0" w:space="0" w:color="auto"/>
            <w:right w:val="none" w:sz="0" w:space="0" w:color="auto"/>
          </w:divBdr>
        </w:div>
        <w:div w:id="1377852663">
          <w:marLeft w:val="0"/>
          <w:marRight w:val="0"/>
          <w:marTop w:val="0"/>
          <w:marBottom w:val="0"/>
          <w:divBdr>
            <w:top w:val="none" w:sz="0" w:space="0" w:color="auto"/>
            <w:left w:val="none" w:sz="0" w:space="0" w:color="auto"/>
            <w:bottom w:val="none" w:sz="0" w:space="0" w:color="auto"/>
            <w:right w:val="none" w:sz="0" w:space="0" w:color="auto"/>
          </w:divBdr>
        </w:div>
        <w:div w:id="1457721878">
          <w:marLeft w:val="0"/>
          <w:marRight w:val="0"/>
          <w:marTop w:val="0"/>
          <w:marBottom w:val="0"/>
          <w:divBdr>
            <w:top w:val="none" w:sz="0" w:space="0" w:color="auto"/>
            <w:left w:val="none" w:sz="0" w:space="0" w:color="auto"/>
            <w:bottom w:val="none" w:sz="0" w:space="0" w:color="auto"/>
            <w:right w:val="none" w:sz="0" w:space="0" w:color="auto"/>
          </w:divBdr>
        </w:div>
        <w:div w:id="1654141043">
          <w:marLeft w:val="0"/>
          <w:marRight w:val="0"/>
          <w:marTop w:val="0"/>
          <w:marBottom w:val="0"/>
          <w:divBdr>
            <w:top w:val="none" w:sz="0" w:space="0" w:color="auto"/>
            <w:left w:val="none" w:sz="0" w:space="0" w:color="auto"/>
            <w:bottom w:val="none" w:sz="0" w:space="0" w:color="auto"/>
            <w:right w:val="none" w:sz="0" w:space="0" w:color="auto"/>
          </w:divBdr>
        </w:div>
        <w:div w:id="1771269622">
          <w:marLeft w:val="0"/>
          <w:marRight w:val="0"/>
          <w:marTop w:val="0"/>
          <w:marBottom w:val="0"/>
          <w:divBdr>
            <w:top w:val="none" w:sz="0" w:space="0" w:color="auto"/>
            <w:left w:val="none" w:sz="0" w:space="0" w:color="auto"/>
            <w:bottom w:val="none" w:sz="0" w:space="0" w:color="auto"/>
            <w:right w:val="none" w:sz="0" w:space="0" w:color="auto"/>
          </w:divBdr>
        </w:div>
      </w:divsChild>
    </w:div>
    <w:div w:id="504324762">
      <w:bodyDiv w:val="1"/>
      <w:marLeft w:val="0"/>
      <w:marRight w:val="0"/>
      <w:marTop w:val="0"/>
      <w:marBottom w:val="0"/>
      <w:divBdr>
        <w:top w:val="none" w:sz="0" w:space="0" w:color="auto"/>
        <w:left w:val="none" w:sz="0" w:space="0" w:color="auto"/>
        <w:bottom w:val="none" w:sz="0" w:space="0" w:color="auto"/>
        <w:right w:val="none" w:sz="0" w:space="0" w:color="auto"/>
      </w:divBdr>
      <w:divsChild>
        <w:div w:id="151413618">
          <w:marLeft w:val="0"/>
          <w:marRight w:val="0"/>
          <w:marTop w:val="0"/>
          <w:marBottom w:val="0"/>
          <w:divBdr>
            <w:top w:val="none" w:sz="0" w:space="0" w:color="auto"/>
            <w:left w:val="none" w:sz="0" w:space="0" w:color="auto"/>
            <w:bottom w:val="none" w:sz="0" w:space="0" w:color="auto"/>
            <w:right w:val="none" w:sz="0" w:space="0" w:color="auto"/>
          </w:divBdr>
        </w:div>
        <w:div w:id="253365414">
          <w:marLeft w:val="0"/>
          <w:marRight w:val="0"/>
          <w:marTop w:val="0"/>
          <w:marBottom w:val="0"/>
          <w:divBdr>
            <w:top w:val="none" w:sz="0" w:space="0" w:color="auto"/>
            <w:left w:val="none" w:sz="0" w:space="0" w:color="auto"/>
            <w:bottom w:val="none" w:sz="0" w:space="0" w:color="auto"/>
            <w:right w:val="none" w:sz="0" w:space="0" w:color="auto"/>
          </w:divBdr>
        </w:div>
        <w:div w:id="281309270">
          <w:marLeft w:val="0"/>
          <w:marRight w:val="0"/>
          <w:marTop w:val="0"/>
          <w:marBottom w:val="0"/>
          <w:divBdr>
            <w:top w:val="none" w:sz="0" w:space="0" w:color="auto"/>
            <w:left w:val="none" w:sz="0" w:space="0" w:color="auto"/>
            <w:bottom w:val="none" w:sz="0" w:space="0" w:color="auto"/>
            <w:right w:val="none" w:sz="0" w:space="0" w:color="auto"/>
          </w:divBdr>
        </w:div>
        <w:div w:id="776751912">
          <w:marLeft w:val="0"/>
          <w:marRight w:val="0"/>
          <w:marTop w:val="0"/>
          <w:marBottom w:val="0"/>
          <w:divBdr>
            <w:top w:val="none" w:sz="0" w:space="0" w:color="auto"/>
            <w:left w:val="none" w:sz="0" w:space="0" w:color="auto"/>
            <w:bottom w:val="none" w:sz="0" w:space="0" w:color="auto"/>
            <w:right w:val="none" w:sz="0" w:space="0" w:color="auto"/>
          </w:divBdr>
        </w:div>
        <w:div w:id="828789368">
          <w:marLeft w:val="0"/>
          <w:marRight w:val="0"/>
          <w:marTop w:val="0"/>
          <w:marBottom w:val="0"/>
          <w:divBdr>
            <w:top w:val="none" w:sz="0" w:space="0" w:color="auto"/>
            <w:left w:val="none" w:sz="0" w:space="0" w:color="auto"/>
            <w:bottom w:val="none" w:sz="0" w:space="0" w:color="auto"/>
            <w:right w:val="none" w:sz="0" w:space="0" w:color="auto"/>
          </w:divBdr>
        </w:div>
        <w:div w:id="911089588">
          <w:marLeft w:val="0"/>
          <w:marRight w:val="0"/>
          <w:marTop w:val="0"/>
          <w:marBottom w:val="0"/>
          <w:divBdr>
            <w:top w:val="none" w:sz="0" w:space="0" w:color="auto"/>
            <w:left w:val="none" w:sz="0" w:space="0" w:color="auto"/>
            <w:bottom w:val="none" w:sz="0" w:space="0" w:color="auto"/>
            <w:right w:val="none" w:sz="0" w:space="0" w:color="auto"/>
          </w:divBdr>
        </w:div>
        <w:div w:id="1106928430">
          <w:marLeft w:val="0"/>
          <w:marRight w:val="0"/>
          <w:marTop w:val="0"/>
          <w:marBottom w:val="0"/>
          <w:divBdr>
            <w:top w:val="none" w:sz="0" w:space="0" w:color="auto"/>
            <w:left w:val="none" w:sz="0" w:space="0" w:color="auto"/>
            <w:bottom w:val="none" w:sz="0" w:space="0" w:color="auto"/>
            <w:right w:val="none" w:sz="0" w:space="0" w:color="auto"/>
          </w:divBdr>
        </w:div>
        <w:div w:id="1181700265">
          <w:marLeft w:val="0"/>
          <w:marRight w:val="0"/>
          <w:marTop w:val="0"/>
          <w:marBottom w:val="0"/>
          <w:divBdr>
            <w:top w:val="none" w:sz="0" w:space="0" w:color="auto"/>
            <w:left w:val="none" w:sz="0" w:space="0" w:color="auto"/>
            <w:bottom w:val="none" w:sz="0" w:space="0" w:color="auto"/>
            <w:right w:val="none" w:sz="0" w:space="0" w:color="auto"/>
          </w:divBdr>
        </w:div>
        <w:div w:id="1747414284">
          <w:marLeft w:val="0"/>
          <w:marRight w:val="0"/>
          <w:marTop w:val="0"/>
          <w:marBottom w:val="0"/>
          <w:divBdr>
            <w:top w:val="none" w:sz="0" w:space="0" w:color="auto"/>
            <w:left w:val="none" w:sz="0" w:space="0" w:color="auto"/>
            <w:bottom w:val="none" w:sz="0" w:space="0" w:color="auto"/>
            <w:right w:val="none" w:sz="0" w:space="0" w:color="auto"/>
          </w:divBdr>
        </w:div>
        <w:div w:id="1782070610">
          <w:marLeft w:val="0"/>
          <w:marRight w:val="0"/>
          <w:marTop w:val="0"/>
          <w:marBottom w:val="0"/>
          <w:divBdr>
            <w:top w:val="none" w:sz="0" w:space="0" w:color="auto"/>
            <w:left w:val="none" w:sz="0" w:space="0" w:color="auto"/>
            <w:bottom w:val="none" w:sz="0" w:space="0" w:color="auto"/>
            <w:right w:val="none" w:sz="0" w:space="0" w:color="auto"/>
          </w:divBdr>
        </w:div>
        <w:div w:id="1978756416">
          <w:marLeft w:val="0"/>
          <w:marRight w:val="0"/>
          <w:marTop w:val="0"/>
          <w:marBottom w:val="0"/>
          <w:divBdr>
            <w:top w:val="none" w:sz="0" w:space="0" w:color="auto"/>
            <w:left w:val="none" w:sz="0" w:space="0" w:color="auto"/>
            <w:bottom w:val="none" w:sz="0" w:space="0" w:color="auto"/>
            <w:right w:val="none" w:sz="0" w:space="0" w:color="auto"/>
          </w:divBdr>
        </w:div>
      </w:divsChild>
    </w:div>
    <w:div w:id="813330562">
      <w:bodyDiv w:val="1"/>
      <w:marLeft w:val="0"/>
      <w:marRight w:val="0"/>
      <w:marTop w:val="0"/>
      <w:marBottom w:val="0"/>
      <w:divBdr>
        <w:top w:val="none" w:sz="0" w:space="0" w:color="auto"/>
        <w:left w:val="none" w:sz="0" w:space="0" w:color="auto"/>
        <w:bottom w:val="none" w:sz="0" w:space="0" w:color="auto"/>
        <w:right w:val="none" w:sz="0" w:space="0" w:color="auto"/>
      </w:divBdr>
      <w:divsChild>
        <w:div w:id="24605432">
          <w:marLeft w:val="0"/>
          <w:marRight w:val="0"/>
          <w:marTop w:val="0"/>
          <w:marBottom w:val="0"/>
          <w:divBdr>
            <w:top w:val="none" w:sz="0" w:space="0" w:color="auto"/>
            <w:left w:val="none" w:sz="0" w:space="0" w:color="auto"/>
            <w:bottom w:val="none" w:sz="0" w:space="0" w:color="auto"/>
            <w:right w:val="none" w:sz="0" w:space="0" w:color="auto"/>
          </w:divBdr>
        </w:div>
        <w:div w:id="288169587">
          <w:marLeft w:val="0"/>
          <w:marRight w:val="0"/>
          <w:marTop w:val="0"/>
          <w:marBottom w:val="0"/>
          <w:divBdr>
            <w:top w:val="none" w:sz="0" w:space="0" w:color="auto"/>
            <w:left w:val="none" w:sz="0" w:space="0" w:color="auto"/>
            <w:bottom w:val="none" w:sz="0" w:space="0" w:color="auto"/>
            <w:right w:val="none" w:sz="0" w:space="0" w:color="auto"/>
          </w:divBdr>
        </w:div>
        <w:div w:id="310718338">
          <w:marLeft w:val="0"/>
          <w:marRight w:val="0"/>
          <w:marTop w:val="0"/>
          <w:marBottom w:val="0"/>
          <w:divBdr>
            <w:top w:val="none" w:sz="0" w:space="0" w:color="auto"/>
            <w:left w:val="none" w:sz="0" w:space="0" w:color="auto"/>
            <w:bottom w:val="none" w:sz="0" w:space="0" w:color="auto"/>
            <w:right w:val="none" w:sz="0" w:space="0" w:color="auto"/>
          </w:divBdr>
        </w:div>
        <w:div w:id="573390505">
          <w:marLeft w:val="0"/>
          <w:marRight w:val="0"/>
          <w:marTop w:val="0"/>
          <w:marBottom w:val="0"/>
          <w:divBdr>
            <w:top w:val="none" w:sz="0" w:space="0" w:color="auto"/>
            <w:left w:val="none" w:sz="0" w:space="0" w:color="auto"/>
            <w:bottom w:val="none" w:sz="0" w:space="0" w:color="auto"/>
            <w:right w:val="none" w:sz="0" w:space="0" w:color="auto"/>
          </w:divBdr>
        </w:div>
        <w:div w:id="728923437">
          <w:marLeft w:val="0"/>
          <w:marRight w:val="0"/>
          <w:marTop w:val="0"/>
          <w:marBottom w:val="0"/>
          <w:divBdr>
            <w:top w:val="none" w:sz="0" w:space="0" w:color="auto"/>
            <w:left w:val="none" w:sz="0" w:space="0" w:color="auto"/>
            <w:bottom w:val="none" w:sz="0" w:space="0" w:color="auto"/>
            <w:right w:val="none" w:sz="0" w:space="0" w:color="auto"/>
          </w:divBdr>
        </w:div>
        <w:div w:id="830291751">
          <w:marLeft w:val="0"/>
          <w:marRight w:val="0"/>
          <w:marTop w:val="0"/>
          <w:marBottom w:val="0"/>
          <w:divBdr>
            <w:top w:val="none" w:sz="0" w:space="0" w:color="auto"/>
            <w:left w:val="none" w:sz="0" w:space="0" w:color="auto"/>
            <w:bottom w:val="none" w:sz="0" w:space="0" w:color="auto"/>
            <w:right w:val="none" w:sz="0" w:space="0" w:color="auto"/>
          </w:divBdr>
        </w:div>
        <w:div w:id="844780444">
          <w:marLeft w:val="0"/>
          <w:marRight w:val="0"/>
          <w:marTop w:val="0"/>
          <w:marBottom w:val="0"/>
          <w:divBdr>
            <w:top w:val="none" w:sz="0" w:space="0" w:color="auto"/>
            <w:left w:val="none" w:sz="0" w:space="0" w:color="auto"/>
            <w:bottom w:val="none" w:sz="0" w:space="0" w:color="auto"/>
            <w:right w:val="none" w:sz="0" w:space="0" w:color="auto"/>
          </w:divBdr>
        </w:div>
        <w:div w:id="1305626865">
          <w:marLeft w:val="0"/>
          <w:marRight w:val="0"/>
          <w:marTop w:val="0"/>
          <w:marBottom w:val="0"/>
          <w:divBdr>
            <w:top w:val="none" w:sz="0" w:space="0" w:color="auto"/>
            <w:left w:val="none" w:sz="0" w:space="0" w:color="auto"/>
            <w:bottom w:val="none" w:sz="0" w:space="0" w:color="auto"/>
            <w:right w:val="none" w:sz="0" w:space="0" w:color="auto"/>
          </w:divBdr>
        </w:div>
        <w:div w:id="1506749784">
          <w:marLeft w:val="0"/>
          <w:marRight w:val="0"/>
          <w:marTop w:val="0"/>
          <w:marBottom w:val="0"/>
          <w:divBdr>
            <w:top w:val="none" w:sz="0" w:space="0" w:color="auto"/>
            <w:left w:val="none" w:sz="0" w:space="0" w:color="auto"/>
            <w:bottom w:val="none" w:sz="0" w:space="0" w:color="auto"/>
            <w:right w:val="none" w:sz="0" w:space="0" w:color="auto"/>
          </w:divBdr>
        </w:div>
        <w:div w:id="1662587079">
          <w:marLeft w:val="0"/>
          <w:marRight w:val="0"/>
          <w:marTop w:val="0"/>
          <w:marBottom w:val="0"/>
          <w:divBdr>
            <w:top w:val="none" w:sz="0" w:space="0" w:color="auto"/>
            <w:left w:val="none" w:sz="0" w:space="0" w:color="auto"/>
            <w:bottom w:val="none" w:sz="0" w:space="0" w:color="auto"/>
            <w:right w:val="none" w:sz="0" w:space="0" w:color="auto"/>
          </w:divBdr>
        </w:div>
        <w:div w:id="1755130743">
          <w:marLeft w:val="0"/>
          <w:marRight w:val="0"/>
          <w:marTop w:val="0"/>
          <w:marBottom w:val="0"/>
          <w:divBdr>
            <w:top w:val="none" w:sz="0" w:space="0" w:color="auto"/>
            <w:left w:val="none" w:sz="0" w:space="0" w:color="auto"/>
            <w:bottom w:val="none" w:sz="0" w:space="0" w:color="auto"/>
            <w:right w:val="none" w:sz="0" w:space="0" w:color="auto"/>
          </w:divBdr>
        </w:div>
      </w:divsChild>
    </w:div>
    <w:div w:id="1155951267">
      <w:bodyDiv w:val="1"/>
      <w:marLeft w:val="0"/>
      <w:marRight w:val="0"/>
      <w:marTop w:val="0"/>
      <w:marBottom w:val="0"/>
      <w:divBdr>
        <w:top w:val="none" w:sz="0" w:space="0" w:color="auto"/>
        <w:left w:val="none" w:sz="0" w:space="0" w:color="auto"/>
        <w:bottom w:val="none" w:sz="0" w:space="0" w:color="auto"/>
        <w:right w:val="none" w:sz="0" w:space="0" w:color="auto"/>
      </w:divBdr>
      <w:divsChild>
        <w:div w:id="49771633">
          <w:marLeft w:val="0"/>
          <w:marRight w:val="0"/>
          <w:marTop w:val="0"/>
          <w:marBottom w:val="0"/>
          <w:divBdr>
            <w:top w:val="none" w:sz="0" w:space="0" w:color="auto"/>
            <w:left w:val="none" w:sz="0" w:space="0" w:color="auto"/>
            <w:bottom w:val="none" w:sz="0" w:space="0" w:color="auto"/>
            <w:right w:val="none" w:sz="0" w:space="0" w:color="auto"/>
          </w:divBdr>
        </w:div>
        <w:div w:id="94833214">
          <w:marLeft w:val="0"/>
          <w:marRight w:val="0"/>
          <w:marTop w:val="0"/>
          <w:marBottom w:val="0"/>
          <w:divBdr>
            <w:top w:val="none" w:sz="0" w:space="0" w:color="auto"/>
            <w:left w:val="none" w:sz="0" w:space="0" w:color="auto"/>
            <w:bottom w:val="none" w:sz="0" w:space="0" w:color="auto"/>
            <w:right w:val="none" w:sz="0" w:space="0" w:color="auto"/>
          </w:divBdr>
        </w:div>
        <w:div w:id="138807950">
          <w:marLeft w:val="0"/>
          <w:marRight w:val="0"/>
          <w:marTop w:val="0"/>
          <w:marBottom w:val="0"/>
          <w:divBdr>
            <w:top w:val="none" w:sz="0" w:space="0" w:color="auto"/>
            <w:left w:val="none" w:sz="0" w:space="0" w:color="auto"/>
            <w:bottom w:val="none" w:sz="0" w:space="0" w:color="auto"/>
            <w:right w:val="none" w:sz="0" w:space="0" w:color="auto"/>
          </w:divBdr>
        </w:div>
        <w:div w:id="454493279">
          <w:marLeft w:val="0"/>
          <w:marRight w:val="0"/>
          <w:marTop w:val="0"/>
          <w:marBottom w:val="0"/>
          <w:divBdr>
            <w:top w:val="none" w:sz="0" w:space="0" w:color="auto"/>
            <w:left w:val="none" w:sz="0" w:space="0" w:color="auto"/>
            <w:bottom w:val="none" w:sz="0" w:space="0" w:color="auto"/>
            <w:right w:val="none" w:sz="0" w:space="0" w:color="auto"/>
          </w:divBdr>
        </w:div>
        <w:div w:id="488985624">
          <w:marLeft w:val="0"/>
          <w:marRight w:val="0"/>
          <w:marTop w:val="0"/>
          <w:marBottom w:val="0"/>
          <w:divBdr>
            <w:top w:val="none" w:sz="0" w:space="0" w:color="auto"/>
            <w:left w:val="none" w:sz="0" w:space="0" w:color="auto"/>
            <w:bottom w:val="none" w:sz="0" w:space="0" w:color="auto"/>
            <w:right w:val="none" w:sz="0" w:space="0" w:color="auto"/>
          </w:divBdr>
        </w:div>
        <w:div w:id="891162198">
          <w:marLeft w:val="0"/>
          <w:marRight w:val="0"/>
          <w:marTop w:val="0"/>
          <w:marBottom w:val="0"/>
          <w:divBdr>
            <w:top w:val="none" w:sz="0" w:space="0" w:color="auto"/>
            <w:left w:val="none" w:sz="0" w:space="0" w:color="auto"/>
            <w:bottom w:val="none" w:sz="0" w:space="0" w:color="auto"/>
            <w:right w:val="none" w:sz="0" w:space="0" w:color="auto"/>
          </w:divBdr>
        </w:div>
        <w:div w:id="1051155004">
          <w:marLeft w:val="0"/>
          <w:marRight w:val="0"/>
          <w:marTop w:val="0"/>
          <w:marBottom w:val="0"/>
          <w:divBdr>
            <w:top w:val="none" w:sz="0" w:space="0" w:color="auto"/>
            <w:left w:val="none" w:sz="0" w:space="0" w:color="auto"/>
            <w:bottom w:val="none" w:sz="0" w:space="0" w:color="auto"/>
            <w:right w:val="none" w:sz="0" w:space="0" w:color="auto"/>
          </w:divBdr>
        </w:div>
        <w:div w:id="1182620661">
          <w:marLeft w:val="0"/>
          <w:marRight w:val="0"/>
          <w:marTop w:val="0"/>
          <w:marBottom w:val="0"/>
          <w:divBdr>
            <w:top w:val="none" w:sz="0" w:space="0" w:color="auto"/>
            <w:left w:val="none" w:sz="0" w:space="0" w:color="auto"/>
            <w:bottom w:val="none" w:sz="0" w:space="0" w:color="auto"/>
            <w:right w:val="none" w:sz="0" w:space="0" w:color="auto"/>
          </w:divBdr>
        </w:div>
        <w:div w:id="1528913217">
          <w:marLeft w:val="0"/>
          <w:marRight w:val="0"/>
          <w:marTop w:val="0"/>
          <w:marBottom w:val="0"/>
          <w:divBdr>
            <w:top w:val="none" w:sz="0" w:space="0" w:color="auto"/>
            <w:left w:val="none" w:sz="0" w:space="0" w:color="auto"/>
            <w:bottom w:val="none" w:sz="0" w:space="0" w:color="auto"/>
            <w:right w:val="none" w:sz="0" w:space="0" w:color="auto"/>
          </w:divBdr>
        </w:div>
        <w:div w:id="1799761358">
          <w:marLeft w:val="0"/>
          <w:marRight w:val="0"/>
          <w:marTop w:val="0"/>
          <w:marBottom w:val="0"/>
          <w:divBdr>
            <w:top w:val="none" w:sz="0" w:space="0" w:color="auto"/>
            <w:left w:val="none" w:sz="0" w:space="0" w:color="auto"/>
            <w:bottom w:val="none" w:sz="0" w:space="0" w:color="auto"/>
            <w:right w:val="none" w:sz="0" w:space="0" w:color="auto"/>
          </w:divBdr>
        </w:div>
        <w:div w:id="2082481848">
          <w:marLeft w:val="0"/>
          <w:marRight w:val="0"/>
          <w:marTop w:val="0"/>
          <w:marBottom w:val="0"/>
          <w:divBdr>
            <w:top w:val="none" w:sz="0" w:space="0" w:color="auto"/>
            <w:left w:val="none" w:sz="0" w:space="0" w:color="auto"/>
            <w:bottom w:val="none" w:sz="0" w:space="0" w:color="auto"/>
            <w:right w:val="none" w:sz="0" w:space="0" w:color="auto"/>
          </w:divBdr>
        </w:div>
      </w:divsChild>
    </w:div>
    <w:div w:id="1378430724">
      <w:bodyDiv w:val="1"/>
      <w:marLeft w:val="0"/>
      <w:marRight w:val="0"/>
      <w:marTop w:val="0"/>
      <w:marBottom w:val="0"/>
      <w:divBdr>
        <w:top w:val="none" w:sz="0" w:space="0" w:color="auto"/>
        <w:left w:val="none" w:sz="0" w:space="0" w:color="auto"/>
        <w:bottom w:val="none" w:sz="0" w:space="0" w:color="auto"/>
        <w:right w:val="none" w:sz="0" w:space="0" w:color="auto"/>
      </w:divBdr>
      <w:divsChild>
        <w:div w:id="171385934">
          <w:marLeft w:val="0"/>
          <w:marRight w:val="0"/>
          <w:marTop w:val="0"/>
          <w:marBottom w:val="0"/>
          <w:divBdr>
            <w:top w:val="none" w:sz="0" w:space="0" w:color="auto"/>
            <w:left w:val="none" w:sz="0" w:space="0" w:color="auto"/>
            <w:bottom w:val="none" w:sz="0" w:space="0" w:color="auto"/>
            <w:right w:val="none" w:sz="0" w:space="0" w:color="auto"/>
          </w:divBdr>
        </w:div>
        <w:div w:id="218975557">
          <w:marLeft w:val="0"/>
          <w:marRight w:val="0"/>
          <w:marTop w:val="0"/>
          <w:marBottom w:val="0"/>
          <w:divBdr>
            <w:top w:val="none" w:sz="0" w:space="0" w:color="auto"/>
            <w:left w:val="none" w:sz="0" w:space="0" w:color="auto"/>
            <w:bottom w:val="none" w:sz="0" w:space="0" w:color="auto"/>
            <w:right w:val="none" w:sz="0" w:space="0" w:color="auto"/>
          </w:divBdr>
        </w:div>
        <w:div w:id="918946172">
          <w:marLeft w:val="0"/>
          <w:marRight w:val="0"/>
          <w:marTop w:val="0"/>
          <w:marBottom w:val="0"/>
          <w:divBdr>
            <w:top w:val="none" w:sz="0" w:space="0" w:color="auto"/>
            <w:left w:val="none" w:sz="0" w:space="0" w:color="auto"/>
            <w:bottom w:val="none" w:sz="0" w:space="0" w:color="auto"/>
            <w:right w:val="none" w:sz="0" w:space="0" w:color="auto"/>
          </w:divBdr>
        </w:div>
        <w:div w:id="1165362812">
          <w:marLeft w:val="0"/>
          <w:marRight w:val="0"/>
          <w:marTop w:val="0"/>
          <w:marBottom w:val="0"/>
          <w:divBdr>
            <w:top w:val="none" w:sz="0" w:space="0" w:color="auto"/>
            <w:left w:val="none" w:sz="0" w:space="0" w:color="auto"/>
            <w:bottom w:val="none" w:sz="0" w:space="0" w:color="auto"/>
            <w:right w:val="none" w:sz="0" w:space="0" w:color="auto"/>
          </w:divBdr>
        </w:div>
        <w:div w:id="1253588449">
          <w:marLeft w:val="0"/>
          <w:marRight w:val="0"/>
          <w:marTop w:val="0"/>
          <w:marBottom w:val="0"/>
          <w:divBdr>
            <w:top w:val="none" w:sz="0" w:space="0" w:color="auto"/>
            <w:left w:val="none" w:sz="0" w:space="0" w:color="auto"/>
            <w:bottom w:val="none" w:sz="0" w:space="0" w:color="auto"/>
            <w:right w:val="none" w:sz="0" w:space="0" w:color="auto"/>
          </w:divBdr>
        </w:div>
        <w:div w:id="1305350881">
          <w:marLeft w:val="0"/>
          <w:marRight w:val="0"/>
          <w:marTop w:val="0"/>
          <w:marBottom w:val="0"/>
          <w:divBdr>
            <w:top w:val="none" w:sz="0" w:space="0" w:color="auto"/>
            <w:left w:val="none" w:sz="0" w:space="0" w:color="auto"/>
            <w:bottom w:val="none" w:sz="0" w:space="0" w:color="auto"/>
            <w:right w:val="none" w:sz="0" w:space="0" w:color="auto"/>
          </w:divBdr>
        </w:div>
        <w:div w:id="1447889868">
          <w:marLeft w:val="0"/>
          <w:marRight w:val="0"/>
          <w:marTop w:val="0"/>
          <w:marBottom w:val="0"/>
          <w:divBdr>
            <w:top w:val="none" w:sz="0" w:space="0" w:color="auto"/>
            <w:left w:val="none" w:sz="0" w:space="0" w:color="auto"/>
            <w:bottom w:val="none" w:sz="0" w:space="0" w:color="auto"/>
            <w:right w:val="none" w:sz="0" w:space="0" w:color="auto"/>
          </w:divBdr>
        </w:div>
        <w:div w:id="1600941932">
          <w:marLeft w:val="0"/>
          <w:marRight w:val="0"/>
          <w:marTop w:val="0"/>
          <w:marBottom w:val="0"/>
          <w:divBdr>
            <w:top w:val="none" w:sz="0" w:space="0" w:color="auto"/>
            <w:left w:val="none" w:sz="0" w:space="0" w:color="auto"/>
            <w:bottom w:val="none" w:sz="0" w:space="0" w:color="auto"/>
            <w:right w:val="none" w:sz="0" w:space="0" w:color="auto"/>
          </w:divBdr>
        </w:div>
        <w:div w:id="1758671153">
          <w:marLeft w:val="0"/>
          <w:marRight w:val="0"/>
          <w:marTop w:val="0"/>
          <w:marBottom w:val="0"/>
          <w:divBdr>
            <w:top w:val="none" w:sz="0" w:space="0" w:color="auto"/>
            <w:left w:val="none" w:sz="0" w:space="0" w:color="auto"/>
            <w:bottom w:val="none" w:sz="0" w:space="0" w:color="auto"/>
            <w:right w:val="none" w:sz="0" w:space="0" w:color="auto"/>
          </w:divBdr>
        </w:div>
        <w:div w:id="2100785556">
          <w:marLeft w:val="0"/>
          <w:marRight w:val="0"/>
          <w:marTop w:val="0"/>
          <w:marBottom w:val="0"/>
          <w:divBdr>
            <w:top w:val="none" w:sz="0" w:space="0" w:color="auto"/>
            <w:left w:val="none" w:sz="0" w:space="0" w:color="auto"/>
            <w:bottom w:val="none" w:sz="0" w:space="0" w:color="auto"/>
            <w:right w:val="none" w:sz="0" w:space="0" w:color="auto"/>
          </w:divBdr>
        </w:div>
        <w:div w:id="21331357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info@oprg.de" TargetMode="External"/><Relationship Id="rId1" Type="http://schemas.openxmlformats.org/officeDocument/2006/relationships/hyperlink" Target="mailto:info@opr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F13D73298D9A24D8062AD7E18D6E2F7" ma:contentTypeVersion="20" ma:contentTypeDescription="Ein neues Dokument erstellen." ma:contentTypeScope="" ma:versionID="b92ec59bdd4c003d501943ecfae47256">
  <xsd:schema xmlns:xsd="http://www.w3.org/2001/XMLSchema" xmlns:xs="http://www.w3.org/2001/XMLSchema" xmlns:p="http://schemas.microsoft.com/office/2006/metadata/properties" xmlns:ns2="a03471e4-a666-4590-a9fd-e8977bad9e20" xmlns:ns3="20a012a9-8ee6-4fde-87a9-d66cc4122c9e" targetNamespace="http://schemas.microsoft.com/office/2006/metadata/properties" ma:root="true" ma:fieldsID="fa3cb85c7daa3fb1759e4b4262240193" ns2:_="" ns3:_="">
    <xsd:import namespace="a03471e4-a666-4590-a9fd-e8977bad9e20"/>
    <xsd:import namespace="20a012a9-8ee6-4fde-87a9-d66cc4122c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Bild"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471e4-a666-4590-a9fd-e8977bad9e20"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cf8d66cd-dbf5-41d8-9af4-50be07c2ea3f}" ma:internalName="TaxCatchAll" ma:showField="CatchAllData" ma:web="a03471e4-a666-4590-a9fd-e8977bad9e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a012a9-8ee6-4fde-87a9-d66cc4122c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407022e-56ff-4032-8ff6-0432e3f85ee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Bild" ma:index="21" nillable="true" ma:displayName="Bild" ma:format="Thumbnail" ma:internalName="Bild">
      <xsd:simpleType>
        <xsd:restriction base="dms:Unknown"/>
      </xsd:simpleType>
    </xsd:element>
    <xsd:element name="_Flow_SignoffStatus" ma:index="22" nillable="true" ma:displayName="Status Unterschrift" ma:internalName="Status_x0020_Unterschrift">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a012a9-8ee6-4fde-87a9-d66cc4122c9e">
      <Terms xmlns="http://schemas.microsoft.com/office/infopath/2007/PartnerControls"/>
    </lcf76f155ced4ddcb4097134ff3c332f>
    <TaxCatchAll xmlns="a03471e4-a666-4590-a9fd-e8977bad9e20" xsi:nil="true"/>
    <Bild xmlns="20a012a9-8ee6-4fde-87a9-d66cc4122c9e" xsi:nil="true"/>
    <_Flow_SignoffStatus xmlns="20a012a9-8ee6-4fde-87a9-d66cc4122c9e" xsi:nil="true"/>
  </documentManagement>
</p:properties>
</file>

<file path=customXml/itemProps1.xml><?xml version="1.0" encoding="utf-8"?>
<ds:datastoreItem xmlns:ds="http://schemas.openxmlformats.org/officeDocument/2006/customXml" ds:itemID="{FC0797C0-8F11-4C6F-948A-D98B1A4B0725}">
  <ds:schemaRefs>
    <ds:schemaRef ds:uri="http://schemas.openxmlformats.org/officeDocument/2006/bibliography"/>
  </ds:schemaRefs>
</ds:datastoreItem>
</file>

<file path=customXml/itemProps2.xml><?xml version="1.0" encoding="utf-8"?>
<ds:datastoreItem xmlns:ds="http://schemas.openxmlformats.org/officeDocument/2006/customXml" ds:itemID="{5B80F166-518B-4FDD-B4BB-1F3227C81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471e4-a666-4590-a9fd-e8977bad9e20"/>
    <ds:schemaRef ds:uri="20a012a9-8ee6-4fde-87a9-d66cc4122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E831-707A-4993-AA78-BAEA1CAE8AF6}">
  <ds:schemaRefs>
    <ds:schemaRef ds:uri="http://schemas.microsoft.com/sharepoint/v3/contenttype/forms"/>
  </ds:schemaRefs>
</ds:datastoreItem>
</file>

<file path=customXml/itemProps4.xml><?xml version="1.0" encoding="utf-8"?>
<ds:datastoreItem xmlns:ds="http://schemas.openxmlformats.org/officeDocument/2006/customXml" ds:itemID="{A5ED53FD-D171-46E4-BFA2-D94125C28B4A}">
  <ds:schemaRefs>
    <ds:schemaRef ds:uri="http://schemas.microsoft.com/office/2006/metadata/properties"/>
    <ds:schemaRef ds:uri="http://schemas.microsoft.com/office/infopath/2007/PartnerControls"/>
    <ds:schemaRef ds:uri="20a012a9-8ee6-4fde-87a9-d66cc4122c9e"/>
    <ds:schemaRef ds:uri="a03471e4-a666-4590-a9fd-e8977bad9e2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563</Words>
  <Characters>3550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4105</CharactersWithSpaces>
  <SharedDoc>false</SharedDoc>
  <HLinks>
    <vt:vector size="6" baseType="variant">
      <vt:variant>
        <vt:i4>6160504</vt:i4>
      </vt:variant>
      <vt:variant>
        <vt:i4>0</vt:i4>
      </vt:variant>
      <vt:variant>
        <vt:i4>0</vt:i4>
      </vt:variant>
      <vt:variant>
        <vt:i4>5</vt:i4>
      </vt:variant>
      <vt:variant>
        <vt:lpwstr>mailto:info@oprg.de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Mestre Perez</dc:creator>
  <cp:keywords/>
  <dc:description/>
  <cp:lastModifiedBy>Philipp Dunkel</cp:lastModifiedBy>
  <cp:revision>237</cp:revision>
  <dcterms:created xsi:type="dcterms:W3CDTF">2026-03-09T17:09:00Z</dcterms:created>
  <dcterms:modified xsi:type="dcterms:W3CDTF">2026-05-19T07:26:00Z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0x0101008F13D73298D9A24D8062AD7E18D6E2F7</vt:lpwstr>
  </property>
  <property fmtid="{D5CDD505-2E9C-101B-9397-08002B2CF9AE}" pid="3" name="MediaServiceImageTags">
    <vt:lpwstr/>
  </property>
</Properties>
</file>