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BBFCC" w14:textId="10274195" w:rsidR="00FA2B03" w:rsidRDefault="00FA2B03" w:rsidP="00FA2B03">
      <w:pPr>
        <w:pStyle w:val="paragraph"/>
        <w:spacing w:before="0" w:beforeAutospacing="0" w:after="0" w:afterAutospacing="0"/>
        <w:textAlignment w:val="baseline"/>
        <w:rPr>
          <w:rFonts w:ascii="Segoe UI" w:hAnsi="Segoe UI" w:cs="Segoe UI"/>
          <w:sz w:val="18"/>
          <w:szCs w:val="18"/>
        </w:rPr>
      </w:pPr>
      <w:r>
        <w:rPr>
          <w:rStyle w:val="normaltextrun"/>
          <w:rFonts w:ascii="Arial" w:eastAsiaTheme="majorEastAsia" w:hAnsi="Arial" w:cs="Arial"/>
          <w:b/>
          <w:bCs/>
          <w:color w:val="009DE0"/>
          <w:sz w:val="60"/>
          <w:szCs w:val="60"/>
        </w:rPr>
        <w:t>Pressemitteilung</w:t>
      </w:r>
      <w:r>
        <w:rPr>
          <w:rStyle w:val="eop"/>
          <w:rFonts w:ascii="Arial" w:eastAsiaTheme="majorEastAsia" w:hAnsi="Arial" w:cs="Arial"/>
          <w:color w:val="009DE0"/>
          <w:sz w:val="60"/>
          <w:szCs w:val="60"/>
        </w:rPr>
        <w:t> </w:t>
      </w:r>
    </w:p>
    <w:p w14:paraId="0C09ABCF" w14:textId="1B4BB2A3" w:rsidR="00FA2B03" w:rsidRDefault="00FA2B03" w:rsidP="00FA2B03">
      <w:pPr>
        <w:pStyle w:val="paragraph"/>
        <w:spacing w:before="0" w:beforeAutospacing="0" w:after="0" w:afterAutospacing="0"/>
        <w:textAlignment w:val="baseline"/>
        <w:rPr>
          <w:rFonts w:ascii="Segoe UI" w:hAnsi="Segoe UI" w:cs="Segoe UI"/>
          <w:sz w:val="18"/>
          <w:szCs w:val="18"/>
        </w:rPr>
      </w:pPr>
      <w:r>
        <w:rPr>
          <w:rStyle w:val="eop"/>
          <w:rFonts w:ascii="Arial" w:eastAsiaTheme="majorEastAsia" w:hAnsi="Arial" w:cs="Arial"/>
          <w:sz w:val="20"/>
          <w:szCs w:val="20"/>
        </w:rPr>
        <w:t> </w:t>
      </w:r>
    </w:p>
    <w:p w14:paraId="6A10EE9A" w14:textId="77777777" w:rsidR="00FA2B03" w:rsidRDefault="00FA2B03" w:rsidP="00FA2B03">
      <w:pPr>
        <w:pStyle w:val="paragraph"/>
        <w:spacing w:before="0" w:beforeAutospacing="0" w:after="0" w:afterAutospacing="0"/>
        <w:textAlignment w:val="baseline"/>
        <w:rPr>
          <w:rFonts w:ascii="Segoe UI" w:hAnsi="Segoe UI" w:cs="Segoe UI"/>
          <w:sz w:val="18"/>
          <w:szCs w:val="18"/>
        </w:rPr>
      </w:pPr>
      <w:r>
        <w:rPr>
          <w:rStyle w:val="eop"/>
          <w:rFonts w:ascii="Arial" w:eastAsiaTheme="majorEastAsia" w:hAnsi="Arial" w:cs="Arial"/>
          <w:sz w:val="20"/>
          <w:szCs w:val="20"/>
        </w:rPr>
        <w:t> </w:t>
      </w:r>
    </w:p>
    <w:p w14:paraId="269E88F1" w14:textId="77777777" w:rsidR="00FA2B03" w:rsidRDefault="00FA2B03" w:rsidP="00FA2B03">
      <w:pPr>
        <w:pStyle w:val="paragraph"/>
        <w:spacing w:before="0" w:beforeAutospacing="0" w:after="0" w:afterAutospacing="0"/>
        <w:textAlignment w:val="baseline"/>
        <w:rPr>
          <w:rFonts w:ascii="Segoe UI" w:hAnsi="Segoe UI" w:cs="Segoe UI"/>
          <w:sz w:val="18"/>
          <w:szCs w:val="18"/>
        </w:rPr>
      </w:pPr>
      <w:r>
        <w:rPr>
          <w:rStyle w:val="eop"/>
          <w:rFonts w:ascii="Arial" w:eastAsiaTheme="majorEastAsia" w:hAnsi="Arial" w:cs="Arial"/>
          <w:sz w:val="20"/>
          <w:szCs w:val="20"/>
        </w:rPr>
        <w:t> </w:t>
      </w:r>
    </w:p>
    <w:p w14:paraId="2AF84B89" w14:textId="77434437" w:rsidR="00FA2B03" w:rsidRDefault="00FA2B03" w:rsidP="00FA2B03">
      <w:pPr>
        <w:pStyle w:val="paragraph"/>
        <w:spacing w:before="0" w:beforeAutospacing="0" w:after="0" w:afterAutospacing="0"/>
        <w:textAlignment w:val="baseline"/>
        <w:rPr>
          <w:rFonts w:ascii="Segoe UI" w:hAnsi="Segoe UI" w:cs="Segoe UI"/>
          <w:sz w:val="18"/>
          <w:szCs w:val="18"/>
        </w:rPr>
      </w:pPr>
      <w:r>
        <w:rPr>
          <w:rStyle w:val="eop"/>
          <w:rFonts w:ascii="Arial" w:eastAsiaTheme="majorEastAsia" w:hAnsi="Arial" w:cs="Arial"/>
          <w:sz w:val="20"/>
          <w:szCs w:val="20"/>
        </w:rPr>
        <w:t> </w:t>
      </w:r>
    </w:p>
    <w:p w14:paraId="12769346" w14:textId="1016E8D3" w:rsidR="00FA2B03" w:rsidRDefault="00FA2B03" w:rsidP="005D0152">
      <w:pPr>
        <w:pStyle w:val="paragraph"/>
        <w:tabs>
          <w:tab w:val="left" w:pos="7513"/>
          <w:tab w:val="left" w:pos="8222"/>
        </w:tabs>
        <w:spacing w:before="0" w:beforeAutospacing="0" w:after="0" w:afterAutospacing="0"/>
        <w:textAlignment w:val="baseline"/>
        <w:rPr>
          <w:rFonts w:ascii="Segoe UI" w:hAnsi="Segoe UI" w:cs="Segoe UI"/>
          <w:sz w:val="18"/>
          <w:szCs w:val="18"/>
        </w:rPr>
      </w:pPr>
      <w:r>
        <w:rPr>
          <w:rStyle w:val="eop"/>
          <w:rFonts w:ascii="Arial" w:eastAsiaTheme="majorEastAsia" w:hAnsi="Arial" w:cs="Arial"/>
          <w:sz w:val="20"/>
          <w:szCs w:val="20"/>
        </w:rPr>
        <w:t> </w:t>
      </w:r>
    </w:p>
    <w:p w14:paraId="0D2E4137" w14:textId="77777777" w:rsidR="0071686E" w:rsidRDefault="00FA2B03" w:rsidP="00D804FB">
      <w:pPr>
        <w:pStyle w:val="paragraph"/>
        <w:spacing w:before="0" w:beforeAutospacing="0" w:after="0" w:afterAutospacing="0"/>
        <w:textAlignment w:val="baseline"/>
        <w:rPr>
          <w:rFonts w:ascii="Segoe UI" w:hAnsi="Segoe UI" w:cs="Segoe UI"/>
          <w:sz w:val="18"/>
          <w:szCs w:val="18"/>
        </w:rPr>
      </w:pPr>
      <w:r>
        <w:rPr>
          <w:rStyle w:val="wacimagecontainer"/>
          <w:rFonts w:ascii="Segoe UI" w:eastAsiaTheme="majorEastAsia" w:hAnsi="Segoe UI" w:cs="Segoe UI"/>
          <w:noProof/>
          <w:sz w:val="18"/>
          <w:szCs w:val="18"/>
        </w:rPr>
        <w:drawing>
          <wp:inline distT="0" distB="0" distL="0" distR="0" wp14:anchorId="0885DBFE" wp14:editId="125541E5">
            <wp:extent cx="4856480" cy="8890"/>
            <wp:effectExtent l="0" t="0" r="0" b="0"/>
            <wp:docPr id="3" name="Bild 3">
              <a:extLst xmlns:a="http://schemas.openxmlformats.org/drawingml/2006/main">
                <a:ext uri="{FF2B5EF4-FFF2-40B4-BE49-F238E27FC236}">
                  <a16:creationId xmlns:a16="http://schemas.microsoft.com/office/drawing/2014/main" id="{2D4BD599-AD3A-43EB-AC5E-01F0880227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6480" cy="8890"/>
                    </a:xfrm>
                    <a:prstGeom prst="rect">
                      <a:avLst/>
                    </a:prstGeom>
                    <a:noFill/>
                    <a:ln>
                      <a:noFill/>
                    </a:ln>
                  </pic:spPr>
                </pic:pic>
              </a:graphicData>
            </a:graphic>
          </wp:inline>
        </w:drawing>
      </w:r>
      <w:r>
        <w:rPr>
          <w:rStyle w:val="eop"/>
          <w:rFonts w:ascii="Arial" w:eastAsiaTheme="majorEastAsia" w:hAnsi="Arial" w:cs="Arial"/>
          <w:sz w:val="20"/>
          <w:szCs w:val="20"/>
        </w:rPr>
        <w:t> </w:t>
      </w:r>
    </w:p>
    <w:p w14:paraId="25F0D7A4" w14:textId="2A0BBDC3" w:rsidR="00D804FB" w:rsidRDefault="00457B7B" w:rsidP="00D804FB">
      <w:pPr>
        <w:pStyle w:val="paragraph"/>
        <w:spacing w:before="0" w:beforeAutospacing="0" w:after="0" w:afterAutospacing="0"/>
        <w:textAlignment w:val="baseline"/>
        <w:rPr>
          <w:rFonts w:ascii="Arial" w:eastAsiaTheme="majorEastAsia" w:hAnsi="Arial" w:cs="Arial"/>
          <w:sz w:val="18"/>
          <w:szCs w:val="18"/>
        </w:rPr>
      </w:pPr>
      <w:r w:rsidRPr="004868CB">
        <w:rPr>
          <w:rFonts w:ascii="Arial" w:eastAsiaTheme="majorEastAsia" w:hAnsi="Arial" w:cs="Arial"/>
          <w:sz w:val="18"/>
          <w:szCs w:val="18"/>
        </w:rPr>
        <w:t xml:space="preserve">Neue Version des Oppermann NFC-Tools </w:t>
      </w:r>
      <w:r w:rsidR="00D804FB" w:rsidRPr="004868CB">
        <w:rPr>
          <w:rFonts w:ascii="Arial" w:eastAsiaTheme="majorEastAsia" w:hAnsi="Arial" w:cs="Arial"/>
          <w:sz w:val="18"/>
          <w:szCs w:val="18"/>
        </w:rPr>
        <w:t>bietet optimierte Bedienführung, neue Konfigurationsmöglichkeiten und zukunftssichere technologische Basis</w:t>
      </w:r>
    </w:p>
    <w:p w14:paraId="2EAB22BF" w14:textId="77777777" w:rsidR="005B48CD" w:rsidRPr="004868CB" w:rsidRDefault="005B48CD" w:rsidP="00D804FB">
      <w:pPr>
        <w:pStyle w:val="paragraph"/>
        <w:spacing w:before="0" w:beforeAutospacing="0" w:after="0" w:afterAutospacing="0"/>
        <w:textAlignment w:val="baseline"/>
        <w:rPr>
          <w:rFonts w:ascii="Segoe UI" w:hAnsi="Segoe UI" w:cs="Segoe UI"/>
          <w:sz w:val="18"/>
          <w:szCs w:val="18"/>
        </w:rPr>
      </w:pPr>
    </w:p>
    <w:p w14:paraId="5CF4BE7C" w14:textId="090D1293" w:rsidR="00FA2B03" w:rsidRPr="004868CB" w:rsidRDefault="00A80061" w:rsidP="004868CB">
      <w:pPr>
        <w:pStyle w:val="paragraph"/>
        <w:spacing w:after="240"/>
        <w:textAlignment w:val="baseline"/>
        <w:rPr>
          <w:rFonts w:ascii="Arial" w:eastAsiaTheme="majorEastAsia" w:hAnsi="Arial" w:cs="Arial"/>
          <w:b/>
          <w:bCs/>
          <w:color w:val="009DE0"/>
          <w:sz w:val="34"/>
          <w:szCs w:val="34"/>
        </w:rPr>
      </w:pPr>
      <w:r w:rsidRPr="00A80061">
        <w:rPr>
          <w:rFonts w:ascii="Arial" w:eastAsiaTheme="majorEastAsia" w:hAnsi="Arial" w:cs="Arial"/>
          <w:b/>
          <w:bCs/>
          <w:color w:val="009DE0"/>
          <w:sz w:val="34"/>
          <w:szCs w:val="34"/>
        </w:rPr>
        <w:t>Parametrierung von Sensoren per Smartphone</w:t>
      </w:r>
    </w:p>
    <w:p w14:paraId="571E5FF5" w14:textId="5CA049B1" w:rsidR="00FA2B03" w:rsidRDefault="00DA6ABC" w:rsidP="002C4C7F">
      <w:pPr>
        <w:spacing w:after="240" w:line="360" w:lineRule="auto"/>
        <w:ind w:right="1417"/>
        <w:rPr>
          <w:rFonts w:ascii="Arial" w:hAnsi="Arial" w:cs="Arial"/>
          <w:b/>
          <w:bCs/>
          <w:sz w:val="20"/>
          <w:szCs w:val="20"/>
        </w:rPr>
      </w:pPr>
      <w:r>
        <w:rPr>
          <w:rFonts w:ascii="Arial" w:hAnsi="Arial" w:cs="Arial"/>
          <w:b/>
          <w:bCs/>
          <w:sz w:val="20"/>
          <w:szCs w:val="20"/>
        </w:rPr>
        <w:t>Leinfelden-Echterdingen</w:t>
      </w:r>
      <w:r w:rsidR="00AB2F52">
        <w:rPr>
          <w:rFonts w:ascii="Arial" w:hAnsi="Arial" w:cs="Arial"/>
          <w:b/>
          <w:bCs/>
          <w:sz w:val="20"/>
          <w:szCs w:val="20"/>
        </w:rPr>
        <w:t xml:space="preserve">, </w:t>
      </w:r>
      <w:r w:rsidR="00A604D8" w:rsidRPr="00A604D8">
        <w:rPr>
          <w:rFonts w:ascii="Arial" w:hAnsi="Arial" w:cs="Arial"/>
          <w:b/>
          <w:bCs/>
          <w:sz w:val="20"/>
          <w:szCs w:val="20"/>
        </w:rPr>
        <w:t>16</w:t>
      </w:r>
      <w:r w:rsidR="009E3AA8" w:rsidRPr="00A604D8">
        <w:rPr>
          <w:rFonts w:ascii="Arial" w:hAnsi="Arial" w:cs="Arial"/>
          <w:b/>
          <w:bCs/>
          <w:sz w:val="20"/>
          <w:szCs w:val="20"/>
        </w:rPr>
        <w:t>.</w:t>
      </w:r>
      <w:r w:rsidR="00754BBC" w:rsidRPr="00A604D8">
        <w:rPr>
          <w:rFonts w:ascii="Arial" w:hAnsi="Arial" w:cs="Arial"/>
          <w:b/>
          <w:bCs/>
          <w:sz w:val="20"/>
          <w:szCs w:val="20"/>
        </w:rPr>
        <w:t xml:space="preserve"> </w:t>
      </w:r>
      <w:r w:rsidR="005B48CD" w:rsidRPr="00A604D8">
        <w:rPr>
          <w:rFonts w:ascii="Arial" w:hAnsi="Arial" w:cs="Arial"/>
          <w:b/>
          <w:bCs/>
          <w:sz w:val="20"/>
          <w:szCs w:val="20"/>
        </w:rPr>
        <w:t>Juni</w:t>
      </w:r>
      <w:r w:rsidR="00754BBC" w:rsidRPr="00A604D8">
        <w:rPr>
          <w:rFonts w:ascii="Arial" w:hAnsi="Arial" w:cs="Arial"/>
          <w:b/>
          <w:bCs/>
          <w:sz w:val="20"/>
          <w:szCs w:val="20"/>
        </w:rPr>
        <w:t xml:space="preserve"> </w:t>
      </w:r>
      <w:r w:rsidR="009E3AA8" w:rsidRPr="00A604D8">
        <w:rPr>
          <w:rFonts w:ascii="Arial" w:hAnsi="Arial" w:cs="Arial"/>
          <w:b/>
          <w:bCs/>
          <w:sz w:val="20"/>
          <w:szCs w:val="20"/>
        </w:rPr>
        <w:t>2026</w:t>
      </w:r>
      <w:r w:rsidR="009E3AA8">
        <w:rPr>
          <w:rFonts w:ascii="Arial" w:hAnsi="Arial" w:cs="Arial"/>
          <w:b/>
          <w:bCs/>
          <w:sz w:val="20"/>
          <w:szCs w:val="20"/>
        </w:rPr>
        <w:t xml:space="preserve"> –</w:t>
      </w:r>
      <w:r>
        <w:rPr>
          <w:rFonts w:ascii="Arial" w:hAnsi="Arial" w:cs="Arial"/>
          <w:b/>
          <w:bCs/>
          <w:sz w:val="20"/>
          <w:szCs w:val="20"/>
        </w:rPr>
        <w:t xml:space="preserve"> </w:t>
      </w:r>
      <w:r w:rsidR="00BA6F79" w:rsidRPr="00BA6F79">
        <w:rPr>
          <w:rFonts w:ascii="Arial" w:hAnsi="Arial" w:cs="Arial"/>
          <w:b/>
          <w:bCs/>
          <w:sz w:val="20"/>
          <w:szCs w:val="20"/>
        </w:rPr>
        <w:t>Oppermann Regelgeräte GmbH präsentiert die neue Version des Oppermann NFC-Tools zur mobilen Parametrierung kompatibler Sensoren und Transmitter. Die überarbeitete Anwendung ermöglicht eine noch einfachere und effizientere Konfiguration der Produktreihen SENSO-X</w:t>
      </w:r>
      <w:r w:rsidR="00624975" w:rsidRPr="00624975">
        <w:rPr>
          <w:rFonts w:ascii="Arial" w:hAnsi="Arial" w:cs="Arial"/>
          <w:b/>
          <w:bCs/>
          <w:sz w:val="20"/>
          <w:szCs w:val="20"/>
          <w:vertAlign w:val="superscript"/>
        </w:rPr>
        <w:t>®</w:t>
      </w:r>
      <w:r w:rsidR="00BA6F79" w:rsidRPr="00BA6F79">
        <w:rPr>
          <w:rFonts w:ascii="Arial" w:hAnsi="Arial" w:cs="Arial"/>
          <w:b/>
          <w:bCs/>
          <w:sz w:val="20"/>
          <w:szCs w:val="20"/>
        </w:rPr>
        <w:t xml:space="preserve"> und OPP-SENS</w:t>
      </w:r>
      <w:r w:rsidR="00624975" w:rsidRPr="00624975">
        <w:rPr>
          <w:rFonts w:ascii="Arial" w:hAnsi="Arial" w:cs="Arial"/>
          <w:b/>
          <w:bCs/>
          <w:sz w:val="20"/>
          <w:szCs w:val="20"/>
          <w:vertAlign w:val="superscript"/>
        </w:rPr>
        <w:t>®</w:t>
      </w:r>
      <w:r w:rsidR="00BA6F79" w:rsidRPr="00BA6F79">
        <w:rPr>
          <w:rFonts w:ascii="Arial" w:hAnsi="Arial" w:cs="Arial"/>
          <w:b/>
          <w:bCs/>
          <w:sz w:val="20"/>
          <w:szCs w:val="20"/>
        </w:rPr>
        <w:t xml:space="preserve"> direkt per Smartphone. Neben einem vollständig modernisierten Design profitieren Anwender insbesondere von einer optimierten Menüführung, erweiterten Konfigurationsmöglichkeiten und einer technologisch zukunftssicheren Plattform.</w:t>
      </w:r>
    </w:p>
    <w:p w14:paraId="75FAC39A" w14:textId="77777777" w:rsidR="00E86FDA" w:rsidRDefault="00E86FDA" w:rsidP="00E86FDA">
      <w:pPr>
        <w:spacing w:after="0" w:line="360" w:lineRule="auto"/>
        <w:ind w:right="1417"/>
        <w:rPr>
          <w:rFonts w:ascii="Arial" w:hAnsi="Arial" w:cs="Arial"/>
          <w:sz w:val="20"/>
          <w:szCs w:val="20"/>
        </w:rPr>
      </w:pPr>
      <w:r w:rsidRPr="00E86FDA">
        <w:rPr>
          <w:rFonts w:ascii="Arial" w:hAnsi="Arial" w:cs="Arial"/>
          <w:sz w:val="20"/>
          <w:szCs w:val="20"/>
        </w:rPr>
        <w:t>Mit dem Relaunch wurde die Anwendung sowohl technisch als auch visuell grundlegend überarbeitet. Hintergrund ist die Umstellung auf ein neues Framework, das langfristige Stabilität, bessere Wartbarkeit und eine solide Grundlage für zukünftige Erweiterungen bietet.</w:t>
      </w:r>
    </w:p>
    <w:p w14:paraId="6F8D1903" w14:textId="77777777" w:rsidR="00E86FDA" w:rsidRPr="00E86FDA" w:rsidRDefault="00E86FDA" w:rsidP="00E86FDA">
      <w:pPr>
        <w:spacing w:after="0" w:line="360" w:lineRule="auto"/>
        <w:ind w:right="1417"/>
        <w:rPr>
          <w:rFonts w:ascii="Arial" w:hAnsi="Arial" w:cs="Arial"/>
          <w:sz w:val="20"/>
          <w:szCs w:val="20"/>
        </w:rPr>
      </w:pPr>
    </w:p>
    <w:p w14:paraId="1E794594" w14:textId="77777777" w:rsidR="003F28A0" w:rsidRPr="003F28A0" w:rsidRDefault="003F28A0" w:rsidP="003F28A0">
      <w:pPr>
        <w:spacing w:after="0" w:line="360" w:lineRule="auto"/>
        <w:ind w:right="1417"/>
        <w:rPr>
          <w:rFonts w:ascii="Arial" w:hAnsi="Arial" w:cs="Arial"/>
          <w:b/>
          <w:bCs/>
          <w:sz w:val="20"/>
          <w:szCs w:val="20"/>
        </w:rPr>
      </w:pPr>
      <w:r w:rsidRPr="003F28A0">
        <w:rPr>
          <w:rFonts w:ascii="Arial" w:hAnsi="Arial" w:cs="Arial"/>
          <w:b/>
          <w:bCs/>
          <w:sz w:val="20"/>
          <w:szCs w:val="20"/>
        </w:rPr>
        <w:t>Fokus auf intuitive Bedienung und effiziente Inbetriebnahme</w:t>
      </w:r>
    </w:p>
    <w:p w14:paraId="0CDB4B7D" w14:textId="0E4FFD14" w:rsidR="00616842" w:rsidRPr="00616842" w:rsidRDefault="00616842" w:rsidP="00616842">
      <w:pPr>
        <w:spacing w:after="240" w:line="360" w:lineRule="auto"/>
        <w:ind w:right="1417"/>
        <w:rPr>
          <w:rFonts w:ascii="Arial" w:hAnsi="Arial" w:cs="Arial"/>
          <w:sz w:val="20"/>
          <w:szCs w:val="20"/>
        </w:rPr>
      </w:pPr>
      <w:r>
        <w:rPr>
          <w:rFonts w:ascii="Arial" w:hAnsi="Arial" w:cs="Arial"/>
          <w:sz w:val="20"/>
          <w:szCs w:val="20"/>
        </w:rPr>
        <w:t>D</w:t>
      </w:r>
      <w:r w:rsidRPr="00616842">
        <w:rPr>
          <w:rFonts w:ascii="Arial" w:hAnsi="Arial" w:cs="Arial"/>
          <w:sz w:val="20"/>
          <w:szCs w:val="20"/>
        </w:rPr>
        <w:t>ie Benutzeroberfläche vollständig modernisier</w:t>
      </w:r>
      <w:r>
        <w:rPr>
          <w:rFonts w:ascii="Arial" w:hAnsi="Arial" w:cs="Arial"/>
          <w:sz w:val="20"/>
          <w:szCs w:val="20"/>
        </w:rPr>
        <w:t>t:</w:t>
      </w:r>
      <w:r w:rsidRPr="00616842">
        <w:rPr>
          <w:rFonts w:ascii="Arial" w:hAnsi="Arial" w:cs="Arial"/>
          <w:sz w:val="20"/>
          <w:szCs w:val="20"/>
        </w:rPr>
        <w:t xml:space="preserve"> Neue Icons, klar strukturierte Menüs und eine optimierte Navigation sorgen für eine intuitivere Bedienung im täglichen Einsatz – insbesondere bei Inbetriebnahme, Service und Wartung technischer Anlagen.</w:t>
      </w:r>
    </w:p>
    <w:p w14:paraId="53EBB1A2" w14:textId="77777777" w:rsidR="00616842" w:rsidRPr="00616842" w:rsidRDefault="00616842" w:rsidP="00616842">
      <w:pPr>
        <w:spacing w:after="240" w:line="360" w:lineRule="auto"/>
        <w:ind w:right="1417"/>
        <w:rPr>
          <w:rFonts w:ascii="Arial" w:hAnsi="Arial" w:cs="Arial"/>
          <w:sz w:val="20"/>
          <w:szCs w:val="20"/>
        </w:rPr>
      </w:pPr>
      <w:r w:rsidRPr="00616842">
        <w:rPr>
          <w:rFonts w:ascii="Arial" w:hAnsi="Arial" w:cs="Arial"/>
          <w:sz w:val="20"/>
          <w:szCs w:val="20"/>
        </w:rPr>
        <w:t xml:space="preserve">Zu den neuen Funktionen gehört unter anderem die Unterstützung von Multisensor-Analogausgängen inklusive Spannungspegel-Konfiguration. Darüber hinaus wurden </w:t>
      </w:r>
      <w:r w:rsidRPr="00616842">
        <w:rPr>
          <w:rFonts w:ascii="Arial" w:hAnsi="Arial" w:cs="Arial"/>
          <w:sz w:val="20"/>
          <w:szCs w:val="20"/>
        </w:rPr>
        <w:lastRenderedPageBreak/>
        <w:t>die Einstellmöglichkeiten für angeschlossene Geräte erweitert. Die Anwendung steht jetzt zusätzlich auch in französischer Sprache zur Verfügung.</w:t>
      </w:r>
    </w:p>
    <w:p w14:paraId="140A68AC" w14:textId="63F3D542" w:rsidR="00616842" w:rsidRPr="00616842" w:rsidRDefault="00616842" w:rsidP="00616842">
      <w:pPr>
        <w:spacing w:after="240" w:line="360" w:lineRule="auto"/>
        <w:ind w:right="1417"/>
        <w:rPr>
          <w:rFonts w:ascii="Arial" w:hAnsi="Arial" w:cs="Arial"/>
          <w:sz w:val="20"/>
          <w:szCs w:val="20"/>
        </w:rPr>
      </w:pPr>
      <w:r w:rsidRPr="00616842">
        <w:rPr>
          <w:rFonts w:ascii="Arial" w:hAnsi="Arial" w:cs="Arial"/>
          <w:sz w:val="20"/>
          <w:szCs w:val="20"/>
        </w:rPr>
        <w:t>„Mit der neuen Version des NFC-Tools wollten wir die Bedienung deutlich intuitiver gestalten und gleichzeitig die technische Basis konsequent modernisieren“, erklärt Kim Hasenmaier</w:t>
      </w:r>
      <w:r w:rsidR="00F070E3">
        <w:rPr>
          <w:rFonts w:ascii="Arial" w:hAnsi="Arial" w:cs="Arial"/>
          <w:sz w:val="20"/>
          <w:szCs w:val="20"/>
        </w:rPr>
        <w:t>, Entwickler der App</w:t>
      </w:r>
      <w:r w:rsidRPr="00616842">
        <w:rPr>
          <w:rFonts w:ascii="Arial" w:hAnsi="Arial" w:cs="Arial"/>
          <w:sz w:val="20"/>
          <w:szCs w:val="20"/>
        </w:rPr>
        <w:t>. „Gerade bei Inbetriebnahme- und Serviceeinsätzen zählt eine schnelle und unkomplizierte Parametrierung. Durch die neue Struktur, die optimierte Navigation und zusätzliche Funktionen können Anwender künftig noch effizienter arbeiten.“</w:t>
      </w:r>
    </w:p>
    <w:p w14:paraId="6C5AEFF2" w14:textId="4212CD72" w:rsidR="00D50F33" w:rsidRDefault="007A0253" w:rsidP="002C4C7F">
      <w:pPr>
        <w:spacing w:after="240" w:line="360" w:lineRule="auto"/>
        <w:ind w:right="1417"/>
        <w:rPr>
          <w:rFonts w:ascii="Arial" w:hAnsi="Arial" w:cs="Arial"/>
          <w:sz w:val="20"/>
          <w:szCs w:val="20"/>
        </w:rPr>
      </w:pPr>
      <w:r w:rsidRPr="007A0253">
        <w:rPr>
          <w:rFonts w:ascii="Arial" w:hAnsi="Arial" w:cs="Arial"/>
          <w:sz w:val="20"/>
          <w:szCs w:val="20"/>
        </w:rPr>
        <w:t>Neben funktionalen Erweiterungen wurden im Zuge des Updates auch Optimierungen umgesetzt, die Stabilität und Performance der Anwendung weiter steigern.</w:t>
      </w:r>
    </w:p>
    <w:p w14:paraId="50CB43F5" w14:textId="77777777" w:rsidR="00D50F33" w:rsidRDefault="00D50F33" w:rsidP="002C4C7F">
      <w:pPr>
        <w:spacing w:after="240" w:line="360" w:lineRule="auto"/>
        <w:ind w:right="1417"/>
        <w:rPr>
          <w:rFonts w:ascii="Arial" w:hAnsi="Arial" w:cs="Arial"/>
          <w:sz w:val="20"/>
          <w:szCs w:val="20"/>
        </w:rPr>
      </w:pPr>
    </w:p>
    <w:p w14:paraId="2294503F" w14:textId="434CB7E6" w:rsidR="001A104A" w:rsidRPr="001A104A" w:rsidRDefault="001A104A" w:rsidP="001A104A">
      <w:pPr>
        <w:rPr>
          <w:rFonts w:ascii="Arial" w:hAnsi="Arial" w:cs="Arial"/>
          <w:sz w:val="20"/>
          <w:szCs w:val="20"/>
        </w:rPr>
      </w:pPr>
    </w:p>
    <w:p w14:paraId="14679E46" w14:textId="7913B80C" w:rsidR="001A104A" w:rsidRPr="001A104A" w:rsidRDefault="00D50F33" w:rsidP="001A104A">
      <w:pPr>
        <w:rPr>
          <w:rFonts w:ascii="Arial" w:hAnsi="Arial" w:cs="Arial"/>
          <w:sz w:val="20"/>
          <w:szCs w:val="20"/>
        </w:rPr>
      </w:pPr>
      <w:r>
        <w:rPr>
          <w:rFonts w:ascii="Arial" w:hAnsi="Arial" w:cs="Arial"/>
          <w:noProof/>
          <w:sz w:val="20"/>
          <w:szCs w:val="20"/>
        </w:rPr>
        <w:drawing>
          <wp:anchor distT="0" distB="0" distL="114300" distR="114300" simplePos="0" relativeHeight="251658240" behindDoc="1" locked="0" layoutInCell="1" allowOverlap="1" wp14:anchorId="48111E0A" wp14:editId="64BD75F9">
            <wp:simplePos x="0" y="0"/>
            <wp:positionH relativeFrom="margin">
              <wp:posOffset>998855</wp:posOffset>
            </wp:positionH>
            <wp:positionV relativeFrom="paragraph">
              <wp:posOffset>273685</wp:posOffset>
            </wp:positionV>
            <wp:extent cx="1885315" cy="2399030"/>
            <wp:effectExtent l="0" t="0" r="0" b="1270"/>
            <wp:wrapTight wrapText="bothSides">
              <wp:wrapPolygon edited="0">
                <wp:start x="0" y="0"/>
                <wp:lineTo x="0" y="21497"/>
                <wp:lineTo x="21389" y="21497"/>
                <wp:lineTo x="21389" y="0"/>
                <wp:lineTo x="0" y="0"/>
              </wp:wrapPolygon>
            </wp:wrapTight>
            <wp:docPr id="637011720" name="Grafik 3">
              <a:extLst xmlns:a="http://schemas.openxmlformats.org/drawingml/2006/main">
                <a:ext uri="{FF2B5EF4-FFF2-40B4-BE49-F238E27FC236}">
                  <a16:creationId xmlns:a16="http://schemas.microsoft.com/office/drawing/2014/main" id="{EB733EF3-B698-438A-B732-F7C9EB1282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011720" name="Grafik 3"/>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885315" cy="23990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D43D6DB" w14:textId="77777777" w:rsidR="001A104A" w:rsidRPr="001A104A" w:rsidRDefault="001A104A" w:rsidP="001A104A">
      <w:pPr>
        <w:rPr>
          <w:rFonts w:ascii="Arial" w:hAnsi="Arial" w:cs="Arial"/>
          <w:sz w:val="20"/>
          <w:szCs w:val="20"/>
        </w:rPr>
      </w:pPr>
    </w:p>
    <w:p w14:paraId="2A4AEBC1" w14:textId="5A592A0B" w:rsidR="001A104A" w:rsidRPr="001A104A" w:rsidRDefault="001A104A" w:rsidP="001A104A">
      <w:pPr>
        <w:rPr>
          <w:rFonts w:ascii="Arial" w:hAnsi="Arial" w:cs="Arial"/>
          <w:sz w:val="20"/>
          <w:szCs w:val="20"/>
        </w:rPr>
      </w:pPr>
    </w:p>
    <w:p w14:paraId="05CDD7BD" w14:textId="77777777" w:rsidR="001A104A" w:rsidRPr="001A104A" w:rsidRDefault="001A104A" w:rsidP="001A104A">
      <w:pPr>
        <w:rPr>
          <w:rFonts w:ascii="Arial" w:hAnsi="Arial" w:cs="Arial"/>
          <w:sz w:val="20"/>
          <w:szCs w:val="20"/>
        </w:rPr>
      </w:pPr>
    </w:p>
    <w:p w14:paraId="00302224" w14:textId="77777777" w:rsidR="001A104A" w:rsidRPr="001A104A" w:rsidRDefault="001A104A" w:rsidP="001A104A">
      <w:pPr>
        <w:rPr>
          <w:rFonts w:ascii="Arial" w:hAnsi="Arial" w:cs="Arial"/>
          <w:sz w:val="20"/>
          <w:szCs w:val="20"/>
        </w:rPr>
      </w:pPr>
    </w:p>
    <w:p w14:paraId="2B1B7AED" w14:textId="0F561F00" w:rsidR="001A104A" w:rsidRPr="001A104A" w:rsidRDefault="001A104A" w:rsidP="001A104A">
      <w:pPr>
        <w:rPr>
          <w:rFonts w:ascii="Arial" w:hAnsi="Arial" w:cs="Arial"/>
          <w:sz w:val="20"/>
          <w:szCs w:val="20"/>
        </w:rPr>
      </w:pPr>
    </w:p>
    <w:p w14:paraId="5154FA70" w14:textId="77777777" w:rsidR="001A104A" w:rsidRPr="001A104A" w:rsidRDefault="001A104A" w:rsidP="001A104A">
      <w:pPr>
        <w:rPr>
          <w:rFonts w:ascii="Arial" w:hAnsi="Arial" w:cs="Arial"/>
          <w:sz w:val="20"/>
          <w:szCs w:val="20"/>
        </w:rPr>
      </w:pPr>
    </w:p>
    <w:p w14:paraId="781E9D84" w14:textId="77777777" w:rsidR="001A104A" w:rsidRPr="001A104A" w:rsidRDefault="001A104A" w:rsidP="001A104A">
      <w:pPr>
        <w:rPr>
          <w:rFonts w:ascii="Arial" w:hAnsi="Arial" w:cs="Arial"/>
          <w:sz w:val="20"/>
          <w:szCs w:val="20"/>
        </w:rPr>
      </w:pPr>
    </w:p>
    <w:p w14:paraId="5E72F650" w14:textId="4D157568" w:rsidR="001A104A" w:rsidRPr="001A104A" w:rsidRDefault="001A104A" w:rsidP="001A104A">
      <w:pPr>
        <w:rPr>
          <w:rFonts w:ascii="Arial" w:hAnsi="Arial" w:cs="Arial"/>
          <w:sz w:val="20"/>
          <w:szCs w:val="20"/>
        </w:rPr>
      </w:pPr>
    </w:p>
    <w:p w14:paraId="14B96AEE" w14:textId="77777777" w:rsidR="00E62A10" w:rsidRDefault="00E62A10" w:rsidP="00A57BF9">
      <w:pPr>
        <w:spacing w:after="0"/>
        <w:rPr>
          <w:rFonts w:ascii="Arial" w:hAnsi="Arial" w:cs="Arial"/>
          <w:sz w:val="20"/>
          <w:szCs w:val="20"/>
        </w:rPr>
      </w:pPr>
    </w:p>
    <w:p w14:paraId="4604D6C7" w14:textId="77777777" w:rsidR="00A57BF9" w:rsidRDefault="00A57BF9" w:rsidP="00A57BF9">
      <w:pPr>
        <w:spacing w:after="0"/>
        <w:rPr>
          <w:rFonts w:ascii="Arial" w:hAnsi="Arial" w:cs="Arial"/>
          <w:b/>
          <w:bCs/>
          <w:sz w:val="20"/>
          <w:szCs w:val="20"/>
        </w:rPr>
      </w:pPr>
    </w:p>
    <w:p w14:paraId="190B2C2D" w14:textId="77777777" w:rsidR="00A57BF9" w:rsidRDefault="00A57BF9" w:rsidP="00A57BF9">
      <w:pPr>
        <w:spacing w:after="0"/>
        <w:rPr>
          <w:rFonts w:ascii="Arial" w:hAnsi="Arial" w:cs="Arial"/>
          <w:b/>
          <w:bCs/>
          <w:sz w:val="20"/>
          <w:szCs w:val="20"/>
        </w:rPr>
      </w:pPr>
    </w:p>
    <w:p w14:paraId="38F31BBD" w14:textId="358B2E1C" w:rsidR="00D50F33" w:rsidRDefault="00A57BF9" w:rsidP="00A57BF9">
      <w:pPr>
        <w:spacing w:after="0"/>
        <w:rPr>
          <w:rFonts w:ascii="Arial" w:hAnsi="Arial" w:cs="Arial"/>
          <w:sz w:val="20"/>
          <w:szCs w:val="20"/>
        </w:rPr>
      </w:pPr>
      <w:r>
        <w:rPr>
          <w:rFonts w:ascii="Arial" w:hAnsi="Arial" w:cs="Arial"/>
          <w:b/>
          <w:bCs/>
          <w:sz w:val="20"/>
          <w:szCs w:val="20"/>
        </w:rPr>
        <w:t>Ab</w:t>
      </w:r>
      <w:r w:rsidRPr="00A57BF9">
        <w:rPr>
          <w:rFonts w:ascii="Arial" w:hAnsi="Arial" w:cs="Arial"/>
          <w:b/>
          <w:bCs/>
          <w:sz w:val="20"/>
          <w:szCs w:val="20"/>
        </w:rPr>
        <w:t>bildung 1:</w:t>
      </w:r>
      <w:r w:rsidR="00FC6D2F">
        <w:rPr>
          <w:rFonts w:ascii="Arial" w:hAnsi="Arial" w:cs="Arial"/>
          <w:b/>
          <w:bCs/>
          <w:sz w:val="20"/>
          <w:szCs w:val="20"/>
        </w:rPr>
        <w:t xml:space="preserve"> </w:t>
      </w:r>
      <w:r w:rsidR="009B2818">
        <w:rPr>
          <w:rFonts w:ascii="Arial" w:hAnsi="Arial" w:cs="Arial"/>
          <w:sz w:val="20"/>
          <w:szCs w:val="20"/>
        </w:rPr>
        <w:t xml:space="preserve">Intuitiv, effizient, stabil: Die neue Version des Oppermann NFC-Tools </w:t>
      </w:r>
    </w:p>
    <w:p w14:paraId="3C1B32D2" w14:textId="77777777" w:rsidR="006B7A5D" w:rsidRDefault="006B7A5D" w:rsidP="00A57BF9">
      <w:pPr>
        <w:spacing w:after="0"/>
        <w:rPr>
          <w:rFonts w:ascii="Arial" w:hAnsi="Arial" w:cs="Arial"/>
          <w:sz w:val="20"/>
          <w:szCs w:val="20"/>
        </w:rPr>
      </w:pPr>
    </w:p>
    <w:p w14:paraId="1E461613" w14:textId="3A1E180B" w:rsidR="006B7A5D" w:rsidRPr="00FC6D2F" w:rsidRDefault="006B7A5D" w:rsidP="00A57BF9">
      <w:pPr>
        <w:spacing w:after="0"/>
        <w:rPr>
          <w:rFonts w:ascii="Arial" w:hAnsi="Arial" w:cs="Arial"/>
          <w:sz w:val="20"/>
          <w:szCs w:val="20"/>
        </w:rPr>
      </w:pPr>
    </w:p>
    <w:p w14:paraId="7652543F" w14:textId="11D86819" w:rsidR="006B7A5D" w:rsidRDefault="006B7A5D" w:rsidP="006B7A5D">
      <w:pPr>
        <w:spacing w:after="0"/>
        <w:rPr>
          <w:rFonts w:ascii="Arial" w:hAnsi="Arial" w:cs="Arial"/>
          <w:sz w:val="20"/>
          <w:szCs w:val="20"/>
        </w:rPr>
      </w:pPr>
    </w:p>
    <w:p w14:paraId="5CFF2938" w14:textId="77777777" w:rsidR="00A57BF9" w:rsidRDefault="00A57BF9" w:rsidP="001A104A">
      <w:pPr>
        <w:rPr>
          <w:rFonts w:ascii="Arial" w:hAnsi="Arial" w:cs="Arial"/>
          <w:b/>
          <w:bCs/>
          <w:sz w:val="20"/>
          <w:szCs w:val="20"/>
        </w:rPr>
      </w:pPr>
    </w:p>
    <w:p w14:paraId="653068EB" w14:textId="77777777" w:rsidR="00A604D8" w:rsidRDefault="00A604D8" w:rsidP="001A104A">
      <w:pPr>
        <w:rPr>
          <w:rFonts w:ascii="Arial" w:hAnsi="Arial" w:cs="Arial"/>
          <w:b/>
          <w:bCs/>
          <w:sz w:val="20"/>
          <w:szCs w:val="20"/>
        </w:rPr>
      </w:pPr>
    </w:p>
    <w:p w14:paraId="5317D835" w14:textId="51F2A853" w:rsidR="001A104A" w:rsidRPr="001A104A" w:rsidRDefault="001A104A" w:rsidP="001A104A">
      <w:pPr>
        <w:rPr>
          <w:rFonts w:ascii="Arial" w:hAnsi="Arial" w:cs="Arial"/>
          <w:sz w:val="20"/>
          <w:szCs w:val="20"/>
        </w:rPr>
      </w:pPr>
      <w:r w:rsidRPr="001A104A">
        <w:rPr>
          <w:rFonts w:ascii="Arial" w:hAnsi="Arial" w:cs="Arial"/>
          <w:b/>
          <w:bCs/>
          <w:sz w:val="20"/>
          <w:szCs w:val="20"/>
        </w:rPr>
        <w:lastRenderedPageBreak/>
        <w:t>Über Oppermann Regelgeräte:</w:t>
      </w:r>
      <w:r w:rsidRPr="001A104A">
        <w:rPr>
          <w:rFonts w:ascii="Arial" w:hAnsi="Arial" w:cs="Arial"/>
          <w:sz w:val="20"/>
          <w:szCs w:val="20"/>
        </w:rPr>
        <w:t> </w:t>
      </w:r>
    </w:p>
    <w:p w14:paraId="54CE3C20" w14:textId="77777777" w:rsidR="001A104A" w:rsidRPr="001A104A" w:rsidRDefault="001A104A" w:rsidP="001A104A">
      <w:pPr>
        <w:rPr>
          <w:rFonts w:ascii="Arial" w:hAnsi="Arial" w:cs="Arial"/>
          <w:sz w:val="20"/>
          <w:szCs w:val="20"/>
        </w:rPr>
      </w:pPr>
      <w:r w:rsidRPr="001A104A">
        <w:rPr>
          <w:rFonts w:ascii="Arial" w:hAnsi="Arial" w:cs="Arial"/>
          <w:sz w:val="20"/>
          <w:szCs w:val="20"/>
        </w:rPr>
        <w:t>Oppermann Regelgeräte ist Entwickler, Hersteller und Lieferant für die komplette Sensorik in der Heizungs-, Lüftungs- und Klimatechnik, für anspruchsvolle Komponenten und Systeme des Brandschutzes sowie der Gas- und CO-Warntechnik. Das 1981 gegründete Unternehmen ist von Anfang an in Familienbesitz. Mittlerweile führt die zweite Generation die Geschicke der Firma. </w:t>
      </w:r>
    </w:p>
    <w:p w14:paraId="06E56D6C" w14:textId="77777777" w:rsidR="001A104A" w:rsidRPr="001A104A" w:rsidRDefault="001A104A" w:rsidP="001A104A">
      <w:pPr>
        <w:rPr>
          <w:rFonts w:ascii="Arial" w:hAnsi="Arial" w:cs="Arial"/>
          <w:sz w:val="20"/>
          <w:szCs w:val="20"/>
        </w:rPr>
      </w:pPr>
      <w:r w:rsidRPr="001A104A">
        <w:rPr>
          <w:rFonts w:ascii="Arial" w:hAnsi="Arial" w:cs="Arial"/>
          <w:sz w:val="20"/>
          <w:szCs w:val="20"/>
        </w:rPr>
        <w:t> </w:t>
      </w:r>
    </w:p>
    <w:p w14:paraId="2AA37AE3" w14:textId="21550BF3" w:rsidR="001A104A" w:rsidRPr="001A104A" w:rsidRDefault="001A104A" w:rsidP="001A104A">
      <w:pPr>
        <w:rPr>
          <w:rFonts w:ascii="Arial" w:hAnsi="Arial" w:cs="Arial"/>
          <w:sz w:val="20"/>
          <w:szCs w:val="20"/>
        </w:rPr>
      </w:pPr>
      <w:r w:rsidRPr="001A104A">
        <w:rPr>
          <w:rFonts w:ascii="Arial" w:hAnsi="Arial" w:cs="Arial"/>
          <w:b/>
          <w:bCs/>
          <w:sz w:val="20"/>
          <w:szCs w:val="20"/>
        </w:rPr>
        <w:t>Kontakt</w:t>
      </w:r>
      <w:r w:rsidRPr="001A104A">
        <w:rPr>
          <w:rFonts w:ascii="Arial" w:hAnsi="Arial" w:cs="Arial"/>
          <w:sz w:val="20"/>
          <w:szCs w:val="20"/>
        </w:rPr>
        <w:t> </w:t>
      </w:r>
    </w:p>
    <w:p w14:paraId="5CAE2836" w14:textId="38044CAF" w:rsidR="001A104A" w:rsidRPr="001A104A" w:rsidRDefault="001A104A" w:rsidP="001A104A">
      <w:pPr>
        <w:rPr>
          <w:rFonts w:ascii="Arial" w:hAnsi="Arial" w:cs="Arial"/>
          <w:sz w:val="20"/>
          <w:szCs w:val="20"/>
        </w:rPr>
      </w:pPr>
      <w:r w:rsidRPr="001A104A">
        <w:rPr>
          <w:rFonts w:ascii="Arial" w:hAnsi="Arial" w:cs="Arial"/>
          <w:sz w:val="20"/>
          <w:szCs w:val="20"/>
        </w:rPr>
        <w:t>Oppermann Regelgeräte GmbH </w:t>
      </w:r>
    </w:p>
    <w:p w14:paraId="20497FFA" w14:textId="77777777" w:rsidR="001A104A" w:rsidRPr="001A104A" w:rsidRDefault="001A104A" w:rsidP="001A104A">
      <w:pPr>
        <w:rPr>
          <w:rFonts w:ascii="Arial" w:hAnsi="Arial" w:cs="Arial"/>
          <w:sz w:val="20"/>
          <w:szCs w:val="20"/>
        </w:rPr>
      </w:pPr>
      <w:r w:rsidRPr="001A104A">
        <w:rPr>
          <w:rFonts w:ascii="Arial" w:hAnsi="Arial" w:cs="Arial"/>
          <w:sz w:val="20"/>
          <w:szCs w:val="20"/>
        </w:rPr>
        <w:t>Philipp Dunkel </w:t>
      </w:r>
    </w:p>
    <w:p w14:paraId="3EBF63ED" w14:textId="536483A3" w:rsidR="001A104A" w:rsidRPr="001A104A" w:rsidRDefault="001A104A" w:rsidP="001A104A">
      <w:pPr>
        <w:rPr>
          <w:rFonts w:ascii="Arial" w:hAnsi="Arial" w:cs="Arial"/>
          <w:sz w:val="20"/>
          <w:szCs w:val="20"/>
        </w:rPr>
      </w:pPr>
      <w:r w:rsidRPr="001A104A">
        <w:rPr>
          <w:rFonts w:ascii="Arial" w:hAnsi="Arial" w:cs="Arial"/>
          <w:sz w:val="20"/>
          <w:szCs w:val="20"/>
        </w:rPr>
        <w:t>Teamleitung Marketing und Kommunikation </w:t>
      </w:r>
    </w:p>
    <w:p w14:paraId="4F694739" w14:textId="2720AC28" w:rsidR="001A104A" w:rsidRPr="001A104A" w:rsidRDefault="001A104A" w:rsidP="001A104A">
      <w:pPr>
        <w:rPr>
          <w:rFonts w:ascii="Arial" w:hAnsi="Arial" w:cs="Arial"/>
          <w:sz w:val="20"/>
          <w:szCs w:val="20"/>
        </w:rPr>
      </w:pPr>
      <w:r w:rsidRPr="001A104A">
        <w:rPr>
          <w:rFonts w:ascii="Arial" w:hAnsi="Arial" w:cs="Arial"/>
          <w:sz w:val="20"/>
          <w:szCs w:val="20"/>
        </w:rPr>
        <w:t>Mobil: +49 (0) 170 - 2369046 </w:t>
      </w:r>
    </w:p>
    <w:p w14:paraId="14DE4487" w14:textId="4E20F8A6" w:rsidR="001A104A" w:rsidRPr="001A104A" w:rsidRDefault="001A104A" w:rsidP="001A104A">
      <w:pPr>
        <w:rPr>
          <w:rFonts w:ascii="Arial" w:hAnsi="Arial" w:cs="Arial"/>
          <w:sz w:val="20"/>
          <w:szCs w:val="20"/>
        </w:rPr>
      </w:pPr>
      <w:r w:rsidRPr="001A104A">
        <w:rPr>
          <w:rFonts w:ascii="Arial" w:hAnsi="Arial" w:cs="Arial"/>
          <w:sz w:val="20"/>
          <w:szCs w:val="20"/>
        </w:rPr>
        <w:t>Tel.: +49 (0) 711 - 727235 - 814 </w:t>
      </w:r>
    </w:p>
    <w:p w14:paraId="2DF7BB52" w14:textId="2A5CBF9C" w:rsidR="001A104A" w:rsidRPr="001A104A" w:rsidRDefault="001A104A" w:rsidP="001A104A">
      <w:pPr>
        <w:rPr>
          <w:rFonts w:ascii="Arial" w:hAnsi="Arial" w:cs="Arial"/>
          <w:sz w:val="20"/>
          <w:szCs w:val="20"/>
        </w:rPr>
      </w:pPr>
      <w:r w:rsidRPr="001A104A">
        <w:rPr>
          <w:rFonts w:ascii="Arial" w:hAnsi="Arial" w:cs="Arial"/>
          <w:sz w:val="20"/>
          <w:szCs w:val="20"/>
        </w:rPr>
        <w:t>E-Mail: dunkel@oprg.de </w:t>
      </w:r>
    </w:p>
    <w:p w14:paraId="649C14B3" w14:textId="47126471" w:rsidR="001A104A" w:rsidRPr="001A104A" w:rsidRDefault="001A104A" w:rsidP="001A104A">
      <w:pPr>
        <w:rPr>
          <w:rFonts w:ascii="Arial" w:hAnsi="Arial" w:cs="Arial"/>
          <w:sz w:val="20"/>
          <w:szCs w:val="20"/>
        </w:rPr>
      </w:pPr>
      <w:r w:rsidRPr="001A104A">
        <w:rPr>
          <w:rFonts w:ascii="Arial" w:hAnsi="Arial" w:cs="Arial"/>
          <w:sz w:val="20"/>
          <w:szCs w:val="20"/>
        </w:rPr>
        <w:t>oprg.de </w:t>
      </w:r>
    </w:p>
    <w:sectPr w:rsidR="001A104A" w:rsidRPr="001A104A" w:rsidSect="003C58D0">
      <w:headerReference w:type="default" r:id="rId11"/>
      <w:footerReference w:type="even" r:id="rId12"/>
      <w:footerReference w:type="default" r:id="rId13"/>
      <w:headerReference w:type="first" r:id="rId14"/>
      <w:footerReference w:type="first" r:id="rId15"/>
      <w:pgSz w:w="11906" w:h="16838"/>
      <w:pgMar w:top="1417" w:right="1417" w:bottom="1134" w:left="1417" w:header="2835" w:footer="10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58C6B" w14:textId="77777777" w:rsidR="0093739F" w:rsidRDefault="0093739F" w:rsidP="00726CBF">
      <w:pPr>
        <w:spacing w:after="0" w:line="240" w:lineRule="auto"/>
      </w:pPr>
      <w:r>
        <w:separator/>
      </w:r>
    </w:p>
  </w:endnote>
  <w:endnote w:type="continuationSeparator" w:id="0">
    <w:p w14:paraId="753E9710" w14:textId="77777777" w:rsidR="0093739F" w:rsidRDefault="0093739F" w:rsidP="00726C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notTrueType/>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3DE10" w14:textId="125DB389" w:rsidR="006A5667" w:rsidRDefault="006A566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914B" w14:textId="527C1769" w:rsidR="006A5667" w:rsidRPr="00BF036F" w:rsidRDefault="0051713B">
    <w:pPr>
      <w:rPr>
        <w:rFonts w:ascii="Arial" w:hAnsi="Arial" w:cs="Arial"/>
        <w:sz w:val="20"/>
        <w:szCs w:val="20"/>
      </w:rPr>
    </w:pPr>
    <w:r w:rsidRPr="008456D2">
      <w:rPr>
        <w:rFonts w:ascii="Arial" w:hAnsi="Arial" w:cs="Arial"/>
        <w:b/>
        <w:bCs/>
        <w:noProof/>
        <w:sz w:val="12"/>
        <w:szCs w:val="12"/>
      </w:rPr>
      <mc:AlternateContent>
        <mc:Choice Requires="wps">
          <w:drawing>
            <wp:anchor distT="0" distB="0" distL="114300" distR="114300" simplePos="0" relativeHeight="251658240" behindDoc="0" locked="0" layoutInCell="1" allowOverlap="1" wp14:anchorId="2CED298F" wp14:editId="06BF86F1">
              <wp:simplePos x="0" y="0"/>
              <wp:positionH relativeFrom="column">
                <wp:posOffset>5063112</wp:posOffset>
              </wp:positionH>
              <wp:positionV relativeFrom="paragraph">
                <wp:posOffset>-461010</wp:posOffset>
              </wp:positionV>
              <wp:extent cx="1488332" cy="904672"/>
              <wp:effectExtent l="0" t="0" r="0" b="0"/>
              <wp:wrapNone/>
              <wp:docPr id="1268890975" name="Textfeld 1">
                <a:extLst xmlns:a="http://schemas.openxmlformats.org/drawingml/2006/main">
                  <a:ext uri="{FF2B5EF4-FFF2-40B4-BE49-F238E27FC236}">
                    <a16:creationId xmlns:a16="http://schemas.microsoft.com/office/drawing/2014/main" id="{A5AC83E7-4B20-4AC1-B4D8-E8FDF42147CB}"/>
                  </a:ext>
                </a:extLst>
              </wp:docPr>
              <wp:cNvGraphicFramePr/>
              <a:graphic xmlns:a="http://schemas.openxmlformats.org/drawingml/2006/main">
                <a:graphicData uri="http://schemas.microsoft.com/office/word/2010/wordprocessingShape">
                  <wps:wsp>
                    <wps:cNvSpPr txBox="1"/>
                    <wps:spPr>
                      <a:xfrm>
                        <a:off x="0" y="0"/>
                        <a:ext cx="1488332" cy="904672"/>
                      </a:xfrm>
                      <a:prstGeom prst="rect">
                        <a:avLst/>
                      </a:prstGeom>
                      <a:solidFill>
                        <a:schemeClr val="lt1"/>
                      </a:solidFill>
                      <a:ln w="6350">
                        <a:noFill/>
                      </a:ln>
                    </wps:spPr>
                    <wps:txbx>
                      <w:txbxContent>
                        <w:p w14:paraId="54ECE5EB" w14:textId="77777777" w:rsidR="0051713B" w:rsidRPr="003D0CF8" w:rsidRDefault="0051713B" w:rsidP="00032C18">
                          <w:pPr>
                            <w:pStyle w:val="KeinLeerraum"/>
                            <w:rPr>
                              <w:rFonts w:ascii="Arial" w:hAnsi="Arial" w:cs="Arial"/>
                              <w:sz w:val="12"/>
                              <w:szCs w:val="12"/>
                            </w:rPr>
                          </w:pPr>
                          <w:r w:rsidRPr="003D0CF8">
                            <w:rPr>
                              <w:rFonts w:ascii="Arial" w:hAnsi="Arial" w:cs="Arial"/>
                              <w:sz w:val="12"/>
                              <w:szCs w:val="12"/>
                            </w:rPr>
                            <w:t>Oppermann Regelgeräte GmbH</w:t>
                          </w:r>
                        </w:p>
                        <w:p w14:paraId="1F3D4715" w14:textId="77777777" w:rsidR="0051713B" w:rsidRPr="003D0CF8" w:rsidRDefault="0051713B" w:rsidP="00032C18">
                          <w:pPr>
                            <w:pStyle w:val="KeinLeerraum"/>
                            <w:rPr>
                              <w:rFonts w:ascii="Arial" w:hAnsi="Arial" w:cs="Arial"/>
                              <w:sz w:val="12"/>
                              <w:szCs w:val="12"/>
                            </w:rPr>
                          </w:pPr>
                          <w:r w:rsidRPr="003D0CF8">
                            <w:rPr>
                              <w:rFonts w:ascii="Arial" w:hAnsi="Arial" w:cs="Arial"/>
                              <w:sz w:val="12"/>
                              <w:szCs w:val="12"/>
                            </w:rPr>
                            <w:t xml:space="preserve">Im </w:t>
                          </w:r>
                          <w:proofErr w:type="spellStart"/>
                          <w:r w:rsidRPr="003D0CF8">
                            <w:rPr>
                              <w:rFonts w:ascii="Arial" w:hAnsi="Arial" w:cs="Arial"/>
                              <w:sz w:val="12"/>
                              <w:szCs w:val="12"/>
                            </w:rPr>
                            <w:t>Spitzhau</w:t>
                          </w:r>
                          <w:proofErr w:type="spellEnd"/>
                          <w:r w:rsidRPr="003D0CF8">
                            <w:rPr>
                              <w:rFonts w:ascii="Arial" w:hAnsi="Arial" w:cs="Arial"/>
                              <w:sz w:val="12"/>
                              <w:szCs w:val="12"/>
                            </w:rPr>
                            <w:t xml:space="preserve"> 1</w:t>
                          </w:r>
                          <w:r w:rsidRPr="003D0CF8">
                            <w:rPr>
                              <w:rFonts w:ascii="Arial" w:hAnsi="Arial" w:cs="Arial"/>
                              <w:sz w:val="12"/>
                              <w:szCs w:val="12"/>
                            </w:rPr>
                            <w:br/>
                            <w:t>70771 Leinfelden-Echterdingen</w:t>
                          </w:r>
                          <w:r w:rsidRPr="003D0CF8">
                            <w:rPr>
                              <w:rFonts w:ascii="Arial" w:hAnsi="Arial" w:cs="Arial"/>
                              <w:sz w:val="12"/>
                              <w:szCs w:val="12"/>
                            </w:rPr>
                            <w:br/>
                          </w:r>
                          <w:r w:rsidRPr="003D0CF8">
                            <w:rPr>
                              <w:rFonts w:ascii="Arial" w:hAnsi="Arial" w:cs="Arial"/>
                              <w:sz w:val="12"/>
                              <w:szCs w:val="12"/>
                            </w:rPr>
                            <w:br/>
                            <w:t>Tel.: +49 (0) 711 - 72 72 35 60</w:t>
                          </w:r>
                          <w:r w:rsidRPr="003D0CF8">
                            <w:rPr>
                              <w:rFonts w:ascii="Arial" w:hAnsi="Arial" w:cs="Arial"/>
                              <w:sz w:val="12"/>
                              <w:szCs w:val="12"/>
                            </w:rPr>
                            <w:br/>
                            <w:t>Fax: +49 (0) 711 - 728 05 27</w:t>
                          </w:r>
                        </w:p>
                        <w:p w14:paraId="0CDCBAE3" w14:textId="77777777" w:rsidR="00032C18" w:rsidRPr="003D0CF8" w:rsidRDefault="00032C18" w:rsidP="00032C18">
                          <w:pPr>
                            <w:pStyle w:val="KeinLeerraum"/>
                            <w:rPr>
                              <w:rFonts w:ascii="Arial" w:hAnsi="Arial" w:cs="Arial"/>
                              <w:sz w:val="12"/>
                              <w:szCs w:val="12"/>
                            </w:rPr>
                          </w:pPr>
                        </w:p>
                        <w:p w14:paraId="04C4AA19" w14:textId="43498263" w:rsidR="00032C18" w:rsidRPr="003D0CF8" w:rsidRDefault="00032C18" w:rsidP="00032C18">
                          <w:pPr>
                            <w:pStyle w:val="KeinLeerraum"/>
                            <w:rPr>
                              <w:rFonts w:ascii="Arial" w:hAnsi="Arial" w:cs="Arial"/>
                              <w:sz w:val="12"/>
                              <w:szCs w:val="12"/>
                              <w:lang w:val="fr-FR"/>
                            </w:rPr>
                          </w:pPr>
                          <w:r w:rsidRPr="003D0CF8">
                            <w:rPr>
                              <w:rFonts w:ascii="Arial" w:hAnsi="Arial" w:cs="Arial"/>
                              <w:sz w:val="12"/>
                              <w:szCs w:val="12"/>
                              <w:lang w:val="fr-FR"/>
                            </w:rPr>
                            <w:t>info@oprg.de</w:t>
                          </w:r>
                        </w:p>
                        <w:p w14:paraId="3EFC13D6" w14:textId="77777777" w:rsidR="0051713B" w:rsidRPr="003D0CF8" w:rsidRDefault="0051713B" w:rsidP="00032C18">
                          <w:pPr>
                            <w:pStyle w:val="KeinLeerraum"/>
                            <w:rPr>
                              <w:rFonts w:ascii="Arial" w:hAnsi="Arial" w:cs="Arial"/>
                              <w:sz w:val="12"/>
                              <w:szCs w:val="12"/>
                              <w:lang w:val="fr-FR"/>
                            </w:rPr>
                          </w:pPr>
                          <w:r w:rsidRPr="003D0CF8">
                            <w:rPr>
                              <w:rFonts w:ascii="Arial" w:hAnsi="Arial" w:cs="Arial"/>
                              <w:sz w:val="12"/>
                              <w:szCs w:val="12"/>
                              <w:lang w:val="fr-FR"/>
                            </w:rPr>
                            <w:t>oprg.de</w:t>
                          </w:r>
                        </w:p>
                        <w:p w14:paraId="1A66DB1A" w14:textId="77777777" w:rsidR="00737453" w:rsidRDefault="003B0275">
                          <w:hyperlink r:id="rId1" w:tooltip="mailto:info@oprg.de" w:history="1">
                            <w:r w:rsidRPr="003B0275">
                              <w:rPr>
                                <w:rStyle w:val="Hyperlink"/>
                              </w:rPr>
                              <w:t>info@oprg.de</w:t>
                            </w:r>
                          </w:hyperlink>
                        </w:p>
                        <w:p w14:paraId="6791C5C4" w14:textId="77777777" w:rsidR="003D0CF8" w:rsidRDefault="003D0CF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ED298F" id="_x0000_t202" coordsize="21600,21600" o:spt="202" path="m,l,21600r21600,l21600,xe">
              <v:stroke joinstyle="miter"/>
              <v:path gradientshapeok="t" o:connecttype="rect"/>
            </v:shapetype>
            <v:shape id="Textfeld 1" o:spid="_x0000_s1026" type="#_x0000_t202" style="position:absolute;margin-left:398.65pt;margin-top:-36.3pt;width:117.2pt;height:71.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" fillcolor="white [3201]" stroked="f" strokeweight=".5pt">
              <v:textbox>
                <w:txbxContent>
                  <w:p w14:paraId="54ECE5EB" w14:textId="77777777" w:rsidR="0051713B" w:rsidRPr="003D0CF8" w:rsidRDefault="0051713B" w:rsidP="00032C18">
                    <w:pPr>
                      <w:pStyle w:val="NoSpacing"/>
                      <w:rPr>
                        <w:rFonts w:ascii="Arial" w:hAnsi="Arial" w:cs="Arial"/>
                        <w:sz w:val="12"/>
                        <w:szCs w:val="12"/>
                      </w:rPr>
                    </w:pPr>
                    <w:r w:rsidRPr="003D0CF8">
                      <w:rPr>
                        <w:rFonts w:ascii="Arial" w:hAnsi="Arial" w:cs="Arial"/>
                        <w:sz w:val="12"/>
                        <w:szCs w:val="12"/>
                      </w:rPr>
                      <w:t>Oppermann Regelgeräte GmbH</w:t>
                    </w:r>
                  </w:p>
                  <w:p w14:paraId="1F3D4715" w14:textId="77777777" w:rsidR="0051713B" w:rsidRPr="003D0CF8" w:rsidRDefault="0051713B" w:rsidP="00032C18">
                    <w:pPr>
                      <w:pStyle w:val="NoSpacing"/>
                      <w:rPr>
                        <w:rFonts w:ascii="Arial" w:hAnsi="Arial" w:cs="Arial"/>
                        <w:sz w:val="12"/>
                        <w:szCs w:val="12"/>
                      </w:rPr>
                    </w:pPr>
                    <w:r w:rsidRPr="003D0CF8">
                      <w:rPr>
                        <w:rFonts w:ascii="Arial" w:hAnsi="Arial" w:cs="Arial"/>
                        <w:sz w:val="12"/>
                        <w:szCs w:val="12"/>
                      </w:rPr>
                      <w:t>Im Spitzhau 1</w:t>
                    </w:r>
                    <w:r w:rsidRPr="003D0CF8">
                      <w:rPr>
                        <w:rFonts w:ascii="Arial" w:hAnsi="Arial" w:cs="Arial"/>
                        <w:sz w:val="12"/>
                        <w:szCs w:val="12"/>
                      </w:rPr>
                      <w:br/>
                      <w:t>70771 Leinfelden-Echterdingen</w:t>
                    </w:r>
                    <w:r w:rsidRPr="003D0CF8">
                      <w:rPr>
                        <w:rFonts w:ascii="Arial" w:hAnsi="Arial" w:cs="Arial"/>
                        <w:sz w:val="12"/>
                        <w:szCs w:val="12"/>
                      </w:rPr>
                      <w:br/>
                    </w:r>
                    <w:r w:rsidRPr="003D0CF8">
                      <w:rPr>
                        <w:rFonts w:ascii="Arial" w:hAnsi="Arial" w:cs="Arial"/>
                        <w:sz w:val="12"/>
                        <w:szCs w:val="12"/>
                      </w:rPr>
                      <w:br/>
                      <w:t>Tel.: +49 (0) 711 - 72 72 35 60</w:t>
                    </w:r>
                    <w:r w:rsidRPr="003D0CF8">
                      <w:rPr>
                        <w:rFonts w:ascii="Arial" w:hAnsi="Arial" w:cs="Arial"/>
                        <w:sz w:val="12"/>
                        <w:szCs w:val="12"/>
                      </w:rPr>
                      <w:br/>
                      <w:t>Fax: +49 (0) 711 - 728 05 27</w:t>
                    </w:r>
                  </w:p>
                  <w:p w14:paraId="0CDCBAE3" w14:textId="77777777" w:rsidR="00032C18" w:rsidRPr="003D0CF8" w:rsidRDefault="00032C18" w:rsidP="00032C18">
                    <w:pPr>
                      <w:pStyle w:val="NoSpacing"/>
                      <w:rPr>
                        <w:rFonts w:ascii="Arial" w:hAnsi="Arial" w:cs="Arial"/>
                        <w:sz w:val="12"/>
                        <w:szCs w:val="12"/>
                      </w:rPr>
                    </w:pPr>
                  </w:p>
                  <w:p w14:paraId="04C4AA19" w14:textId="43498263" w:rsidR="00032C18" w:rsidRPr="003D0CF8" w:rsidRDefault="00032C18" w:rsidP="00032C18">
                    <w:pPr>
                      <w:pStyle w:val="NoSpacing"/>
                      <w:rPr>
                        <w:rFonts w:ascii="Arial" w:hAnsi="Arial" w:cs="Arial"/>
                        <w:sz w:val="12"/>
                        <w:szCs w:val="12"/>
                        <w:lang w:val="fr-FR"/>
                      </w:rPr>
                    </w:pPr>
                    <w:r w:rsidRPr="003D0CF8">
                      <w:rPr>
                        <w:rFonts w:ascii="Arial" w:hAnsi="Arial" w:cs="Arial"/>
                        <w:sz w:val="12"/>
                        <w:szCs w:val="12"/>
                        <w:lang w:val="fr-FR"/>
                      </w:rPr>
                      <w:t>info@oprg.de</w:t>
                    </w:r>
                  </w:p>
                  <w:p w14:paraId="3EFC13D6" w14:textId="77777777" w:rsidR="0051713B" w:rsidRPr="003D0CF8" w:rsidRDefault="0051713B" w:rsidP="00032C18">
                    <w:pPr>
                      <w:pStyle w:val="NoSpacing"/>
                      <w:rPr>
                        <w:rFonts w:ascii="Arial" w:hAnsi="Arial" w:cs="Arial"/>
                        <w:sz w:val="12"/>
                        <w:szCs w:val="12"/>
                        <w:lang w:val="fr-FR"/>
                      </w:rPr>
                    </w:pPr>
                    <w:r w:rsidRPr="003D0CF8">
                      <w:rPr>
                        <w:rFonts w:ascii="Arial" w:hAnsi="Arial" w:cs="Arial"/>
                        <w:sz w:val="12"/>
                        <w:szCs w:val="12"/>
                        <w:lang w:val="fr-FR"/>
                      </w:rPr>
                      <w:t>oprg.de</w:t>
                    </w:r>
                  </w:p>
                  <w:p w14:paraId="1A66DB1A" w14:textId="77777777" w:rsidR="00737453" w:rsidRDefault="003B0275">
                    <w:hyperlink r:id="rId2" w:tooltip="mailto:info@oprg.de" w:history="1">
                      <w:r w:rsidRPr="003B0275">
                        <w:rPr>
                          <w:rStyle w:val="Hyperlink"/>
                        </w:rPr>
                        <w:t>info@oprg.de</w:t>
                      </w:r>
                    </w:hyperlink>
                  </w:p>
                  <w:p w14:paraId="6791C5C4" w14:textId="77777777" w:rsidR="003D0CF8" w:rsidRDefault="003D0CF8"/>
                </w:txbxContent>
              </v:textbox>
            </v:shape>
          </w:pict>
        </mc:Fallback>
      </mc:AlternateContent>
    </w:r>
    <w:r w:rsidR="006A5667" w:rsidRPr="00BF036F">
      <w:rPr>
        <w:rFonts w:ascii="Arial" w:hAnsi="Arial" w:cs="Arial"/>
        <w:sz w:val="20"/>
        <w:szCs w:val="20"/>
      </w:rPr>
      <w:fldChar w:fldCharType="begin"/>
    </w:r>
    <w:r w:rsidR="006A5667" w:rsidRPr="00BF036F">
      <w:rPr>
        <w:rFonts w:ascii="Arial" w:hAnsi="Arial" w:cs="Arial"/>
        <w:sz w:val="20"/>
        <w:szCs w:val="20"/>
      </w:rPr>
      <w:instrText xml:space="preserve"> PAGE  \* Arabic  \* MERGEFORMAT </w:instrText>
    </w:r>
    <w:r w:rsidR="006A5667" w:rsidRPr="00BF036F">
      <w:rPr>
        <w:rFonts w:ascii="Arial" w:hAnsi="Arial" w:cs="Arial"/>
        <w:sz w:val="20"/>
        <w:szCs w:val="20"/>
      </w:rPr>
      <w:fldChar w:fldCharType="separate"/>
    </w:r>
    <w:r w:rsidR="006A5667" w:rsidRPr="00BF036F">
      <w:rPr>
        <w:rFonts w:ascii="Arial" w:hAnsi="Arial" w:cs="Arial"/>
        <w:noProof/>
        <w:sz w:val="20"/>
        <w:szCs w:val="20"/>
      </w:rPr>
      <w:t>1</w:t>
    </w:r>
    <w:r w:rsidR="006A5667" w:rsidRPr="00BF036F">
      <w:rPr>
        <w:rFonts w:ascii="Arial" w:hAnsi="Arial" w:cs="Arial"/>
        <w:sz w:val="20"/>
        <w:szCs w:val="20"/>
      </w:rPr>
      <w:fldChar w:fldCharType="end"/>
    </w:r>
    <w:r w:rsidR="006A5667" w:rsidRPr="00BF036F">
      <w:rPr>
        <w:rFonts w:ascii="Arial" w:hAnsi="Arial" w:cs="Arial"/>
        <w:sz w:val="20"/>
        <w:szCs w:val="20"/>
      </w:rPr>
      <w:t>/</w:t>
    </w:r>
    <w:r w:rsidR="006A5667" w:rsidRPr="00BF036F">
      <w:rPr>
        <w:rFonts w:ascii="Arial" w:hAnsi="Arial" w:cs="Arial"/>
        <w:sz w:val="20"/>
        <w:szCs w:val="20"/>
      </w:rPr>
      <w:fldChar w:fldCharType="begin"/>
    </w:r>
    <w:r w:rsidR="006A5667" w:rsidRPr="00BF036F">
      <w:rPr>
        <w:rFonts w:ascii="Arial" w:hAnsi="Arial" w:cs="Arial"/>
        <w:sz w:val="20"/>
        <w:szCs w:val="20"/>
      </w:rPr>
      <w:instrText xml:space="preserve"> NUMPAGES  \# "0"  \* MERGEFORMAT </w:instrText>
    </w:r>
    <w:r w:rsidR="006A5667" w:rsidRPr="00BF036F">
      <w:rPr>
        <w:rFonts w:ascii="Arial" w:hAnsi="Arial" w:cs="Arial"/>
        <w:sz w:val="20"/>
        <w:szCs w:val="20"/>
      </w:rPr>
      <w:fldChar w:fldCharType="separate"/>
    </w:r>
    <w:r w:rsidR="006A5667" w:rsidRPr="00BF036F">
      <w:rPr>
        <w:rFonts w:ascii="Arial" w:hAnsi="Arial" w:cs="Arial"/>
        <w:noProof/>
        <w:sz w:val="20"/>
        <w:szCs w:val="20"/>
      </w:rPr>
      <w:t>2</w:t>
    </w:r>
    <w:r w:rsidR="006A5667" w:rsidRPr="00BF036F">
      <w:rPr>
        <w:rFonts w:ascii="Arial" w:hAnsi="Arial" w:cs="Arial"/>
        <w:sz w:val="20"/>
        <w:szCs w:val="20"/>
      </w:rPr>
      <w:fldChar w:fldCharType="end"/>
    </w:r>
  </w:p>
  <w:p w14:paraId="4CE07222" w14:textId="72556E79" w:rsidR="006A5667" w:rsidRDefault="006A566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D44FD" w14:textId="297747B3" w:rsidR="006A5667" w:rsidRDefault="006A566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8790E" w14:textId="77777777" w:rsidR="0093739F" w:rsidRDefault="0093739F" w:rsidP="00726CBF">
      <w:pPr>
        <w:spacing w:after="0" w:line="240" w:lineRule="auto"/>
      </w:pPr>
      <w:r>
        <w:separator/>
      </w:r>
    </w:p>
  </w:footnote>
  <w:footnote w:type="continuationSeparator" w:id="0">
    <w:p w14:paraId="4C09507A" w14:textId="77777777" w:rsidR="0093739F" w:rsidRDefault="0093739F" w:rsidP="00726C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0D058" w14:textId="68511FCD" w:rsidR="006A5667" w:rsidRDefault="009F365D">
    <w:r>
      <w:rPr>
        <w:rFonts w:ascii="Arial" w:hAnsi="Arial" w:cs="Arial"/>
        <w:noProof/>
        <w:sz w:val="20"/>
        <w:szCs w:val="20"/>
      </w:rPr>
      <w:drawing>
        <wp:anchor distT="0" distB="0" distL="114300" distR="114300" simplePos="0" relativeHeight="251658241" behindDoc="1" locked="0" layoutInCell="1" allowOverlap="1" wp14:anchorId="0B3DF097" wp14:editId="35705844">
          <wp:simplePos x="0" y="0"/>
          <wp:positionH relativeFrom="margin">
            <wp:posOffset>4532630</wp:posOffset>
          </wp:positionH>
          <wp:positionV relativeFrom="page">
            <wp:posOffset>405846</wp:posOffset>
          </wp:positionV>
          <wp:extent cx="1842135" cy="706755"/>
          <wp:effectExtent l="0" t="0" r="5715" b="0"/>
          <wp:wrapTight wrapText="bothSides">
            <wp:wrapPolygon edited="0">
              <wp:start x="0" y="0"/>
              <wp:lineTo x="0" y="20960"/>
              <wp:lineTo x="21444" y="20960"/>
              <wp:lineTo x="21444" y="0"/>
              <wp:lineTo x="0" y="0"/>
            </wp:wrapPolygon>
          </wp:wrapTight>
          <wp:docPr id="251510259" name="Grafik 5" descr="Ein Bild, das Text, Schrift, Grafiken, Logo enthält.&#10;&#10;KI-generierte Inhalte können fehlerhaft sein.">
            <a:extLst xmlns:a="http://schemas.openxmlformats.org/drawingml/2006/main">
              <a:ext uri="{FF2B5EF4-FFF2-40B4-BE49-F238E27FC236}">
                <a16:creationId xmlns:a16="http://schemas.microsoft.com/office/drawing/2014/main" id="{49C6ED61-67D7-42DB-9AD0-5B2997BF00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510259" name="Grafik 5" descr="Ein Bild, das Text, Schrift, Grafiken, Logo enthält.&#10;&#10;KI-generierte Inhalte können fehlerhaft sei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42135" cy="706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A2775" w14:textId="0ACE5A9F" w:rsidR="006A5667" w:rsidRDefault="006A5667"/>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B03"/>
    <w:rsid w:val="00007505"/>
    <w:rsid w:val="00007D6C"/>
    <w:rsid w:val="00011C9C"/>
    <w:rsid w:val="00011DEA"/>
    <w:rsid w:val="00014A6A"/>
    <w:rsid w:val="000213CF"/>
    <w:rsid w:val="00022BE4"/>
    <w:rsid w:val="00026E25"/>
    <w:rsid w:val="00032C18"/>
    <w:rsid w:val="0004409F"/>
    <w:rsid w:val="00051480"/>
    <w:rsid w:val="00053B8F"/>
    <w:rsid w:val="00077051"/>
    <w:rsid w:val="00077197"/>
    <w:rsid w:val="000805B1"/>
    <w:rsid w:val="000853DE"/>
    <w:rsid w:val="0008683C"/>
    <w:rsid w:val="000944EE"/>
    <w:rsid w:val="00097E7E"/>
    <w:rsid w:val="000B1A18"/>
    <w:rsid w:val="000B2946"/>
    <w:rsid w:val="000C37C9"/>
    <w:rsid w:val="000C6816"/>
    <w:rsid w:val="000C729B"/>
    <w:rsid w:val="000D27FA"/>
    <w:rsid w:val="000D654D"/>
    <w:rsid w:val="000F1A96"/>
    <w:rsid w:val="00120A18"/>
    <w:rsid w:val="00124593"/>
    <w:rsid w:val="0013050C"/>
    <w:rsid w:val="001423D4"/>
    <w:rsid w:val="001436C4"/>
    <w:rsid w:val="0014785C"/>
    <w:rsid w:val="00161C7D"/>
    <w:rsid w:val="00172531"/>
    <w:rsid w:val="00180FD7"/>
    <w:rsid w:val="00190ABC"/>
    <w:rsid w:val="00193866"/>
    <w:rsid w:val="001A104A"/>
    <w:rsid w:val="001A5F98"/>
    <w:rsid w:val="001B4B01"/>
    <w:rsid w:val="001D1772"/>
    <w:rsid w:val="001D3725"/>
    <w:rsid w:val="001D3920"/>
    <w:rsid w:val="001D4C29"/>
    <w:rsid w:val="001F2604"/>
    <w:rsid w:val="001F5FC8"/>
    <w:rsid w:val="001F6298"/>
    <w:rsid w:val="002118BC"/>
    <w:rsid w:val="0021265E"/>
    <w:rsid w:val="002152F0"/>
    <w:rsid w:val="00222A91"/>
    <w:rsid w:val="00233441"/>
    <w:rsid w:val="00236B4C"/>
    <w:rsid w:val="00263242"/>
    <w:rsid w:val="00274366"/>
    <w:rsid w:val="002811E4"/>
    <w:rsid w:val="00290DE7"/>
    <w:rsid w:val="002910BA"/>
    <w:rsid w:val="002950B7"/>
    <w:rsid w:val="00295220"/>
    <w:rsid w:val="00295E84"/>
    <w:rsid w:val="002A152A"/>
    <w:rsid w:val="002A7B44"/>
    <w:rsid w:val="002B32E7"/>
    <w:rsid w:val="002B6600"/>
    <w:rsid w:val="002C08C0"/>
    <w:rsid w:val="002C4C7F"/>
    <w:rsid w:val="002D1366"/>
    <w:rsid w:val="002F4C40"/>
    <w:rsid w:val="002F56EE"/>
    <w:rsid w:val="00301F66"/>
    <w:rsid w:val="0030219C"/>
    <w:rsid w:val="00306437"/>
    <w:rsid w:val="00314156"/>
    <w:rsid w:val="00314436"/>
    <w:rsid w:val="00324D31"/>
    <w:rsid w:val="0032644C"/>
    <w:rsid w:val="00335764"/>
    <w:rsid w:val="00336F5E"/>
    <w:rsid w:val="003409ED"/>
    <w:rsid w:val="00345CE2"/>
    <w:rsid w:val="003760EC"/>
    <w:rsid w:val="00377524"/>
    <w:rsid w:val="003778DD"/>
    <w:rsid w:val="00392284"/>
    <w:rsid w:val="003A0C7B"/>
    <w:rsid w:val="003A1E70"/>
    <w:rsid w:val="003A465B"/>
    <w:rsid w:val="003B0275"/>
    <w:rsid w:val="003B1581"/>
    <w:rsid w:val="003C0559"/>
    <w:rsid w:val="003C0C07"/>
    <w:rsid w:val="003C58D0"/>
    <w:rsid w:val="003D0CF8"/>
    <w:rsid w:val="003E194B"/>
    <w:rsid w:val="003F18FA"/>
    <w:rsid w:val="003F28A0"/>
    <w:rsid w:val="00405A17"/>
    <w:rsid w:val="00414898"/>
    <w:rsid w:val="00421688"/>
    <w:rsid w:val="00426DD6"/>
    <w:rsid w:val="00432BBD"/>
    <w:rsid w:val="004409AD"/>
    <w:rsid w:val="00441871"/>
    <w:rsid w:val="00447ECD"/>
    <w:rsid w:val="00457B7B"/>
    <w:rsid w:val="00466A63"/>
    <w:rsid w:val="00471D85"/>
    <w:rsid w:val="00481AE2"/>
    <w:rsid w:val="00484358"/>
    <w:rsid w:val="00484BE9"/>
    <w:rsid w:val="004868CB"/>
    <w:rsid w:val="0048691A"/>
    <w:rsid w:val="004976C3"/>
    <w:rsid w:val="004B422A"/>
    <w:rsid w:val="004B65B7"/>
    <w:rsid w:val="004B78D2"/>
    <w:rsid w:val="004D2765"/>
    <w:rsid w:val="004F27C1"/>
    <w:rsid w:val="004F6A48"/>
    <w:rsid w:val="0050282A"/>
    <w:rsid w:val="0050318D"/>
    <w:rsid w:val="0051713B"/>
    <w:rsid w:val="005206FA"/>
    <w:rsid w:val="00524231"/>
    <w:rsid w:val="00542154"/>
    <w:rsid w:val="00542D81"/>
    <w:rsid w:val="005517CD"/>
    <w:rsid w:val="00557ACA"/>
    <w:rsid w:val="00560B7D"/>
    <w:rsid w:val="00563199"/>
    <w:rsid w:val="00563C6B"/>
    <w:rsid w:val="00575668"/>
    <w:rsid w:val="00593CE7"/>
    <w:rsid w:val="00594ED2"/>
    <w:rsid w:val="005953FD"/>
    <w:rsid w:val="0059683B"/>
    <w:rsid w:val="00596B16"/>
    <w:rsid w:val="005A3A8A"/>
    <w:rsid w:val="005A4379"/>
    <w:rsid w:val="005A4B0F"/>
    <w:rsid w:val="005A6E5A"/>
    <w:rsid w:val="005B00DE"/>
    <w:rsid w:val="005B12EE"/>
    <w:rsid w:val="005B1F53"/>
    <w:rsid w:val="005B48CD"/>
    <w:rsid w:val="005B62C5"/>
    <w:rsid w:val="005C3F20"/>
    <w:rsid w:val="005D0152"/>
    <w:rsid w:val="005D6A1C"/>
    <w:rsid w:val="005E1235"/>
    <w:rsid w:val="005E2797"/>
    <w:rsid w:val="005F6772"/>
    <w:rsid w:val="005F7865"/>
    <w:rsid w:val="00602364"/>
    <w:rsid w:val="00613BA4"/>
    <w:rsid w:val="00615AD5"/>
    <w:rsid w:val="00616842"/>
    <w:rsid w:val="00623B60"/>
    <w:rsid w:val="00624975"/>
    <w:rsid w:val="0062548E"/>
    <w:rsid w:val="00631DB4"/>
    <w:rsid w:val="00635538"/>
    <w:rsid w:val="00636847"/>
    <w:rsid w:val="00641FBD"/>
    <w:rsid w:val="00652395"/>
    <w:rsid w:val="006525CC"/>
    <w:rsid w:val="0066482B"/>
    <w:rsid w:val="00667D57"/>
    <w:rsid w:val="00670B95"/>
    <w:rsid w:val="006741EB"/>
    <w:rsid w:val="006818F3"/>
    <w:rsid w:val="00686A56"/>
    <w:rsid w:val="00693798"/>
    <w:rsid w:val="0069452F"/>
    <w:rsid w:val="006A5667"/>
    <w:rsid w:val="006B7A5D"/>
    <w:rsid w:val="006D08CA"/>
    <w:rsid w:val="006D2E30"/>
    <w:rsid w:val="006D6162"/>
    <w:rsid w:val="006E40DA"/>
    <w:rsid w:val="006F0651"/>
    <w:rsid w:val="006F6F0F"/>
    <w:rsid w:val="00702DE9"/>
    <w:rsid w:val="00710751"/>
    <w:rsid w:val="0071686E"/>
    <w:rsid w:val="00726CBF"/>
    <w:rsid w:val="007273C9"/>
    <w:rsid w:val="00737453"/>
    <w:rsid w:val="00744142"/>
    <w:rsid w:val="00747C28"/>
    <w:rsid w:val="00754BBC"/>
    <w:rsid w:val="0076525A"/>
    <w:rsid w:val="00770999"/>
    <w:rsid w:val="0077346C"/>
    <w:rsid w:val="00773B6D"/>
    <w:rsid w:val="007A0253"/>
    <w:rsid w:val="007A7233"/>
    <w:rsid w:val="007B4192"/>
    <w:rsid w:val="007B653B"/>
    <w:rsid w:val="007C14A3"/>
    <w:rsid w:val="007D092F"/>
    <w:rsid w:val="007E2751"/>
    <w:rsid w:val="007E3049"/>
    <w:rsid w:val="007E7013"/>
    <w:rsid w:val="007F679E"/>
    <w:rsid w:val="0080489F"/>
    <w:rsid w:val="00805815"/>
    <w:rsid w:val="00806032"/>
    <w:rsid w:val="00833D07"/>
    <w:rsid w:val="00833FC9"/>
    <w:rsid w:val="00843404"/>
    <w:rsid w:val="008439FE"/>
    <w:rsid w:val="00843D3F"/>
    <w:rsid w:val="008502DE"/>
    <w:rsid w:val="008579DA"/>
    <w:rsid w:val="008626BC"/>
    <w:rsid w:val="0086505F"/>
    <w:rsid w:val="008700AD"/>
    <w:rsid w:val="00874E81"/>
    <w:rsid w:val="0087798C"/>
    <w:rsid w:val="00881447"/>
    <w:rsid w:val="008825AD"/>
    <w:rsid w:val="008877EA"/>
    <w:rsid w:val="008D2242"/>
    <w:rsid w:val="008D41EA"/>
    <w:rsid w:val="008E1229"/>
    <w:rsid w:val="008E6318"/>
    <w:rsid w:val="008F5E91"/>
    <w:rsid w:val="00913919"/>
    <w:rsid w:val="00924E69"/>
    <w:rsid w:val="00927FD0"/>
    <w:rsid w:val="00934F5D"/>
    <w:rsid w:val="0093739F"/>
    <w:rsid w:val="0095508A"/>
    <w:rsid w:val="00962E4B"/>
    <w:rsid w:val="00964737"/>
    <w:rsid w:val="00974A5D"/>
    <w:rsid w:val="00991084"/>
    <w:rsid w:val="00992553"/>
    <w:rsid w:val="009A15D6"/>
    <w:rsid w:val="009A1A3E"/>
    <w:rsid w:val="009A2FA4"/>
    <w:rsid w:val="009A4F48"/>
    <w:rsid w:val="009A5752"/>
    <w:rsid w:val="009B2818"/>
    <w:rsid w:val="009B3F90"/>
    <w:rsid w:val="009B54C8"/>
    <w:rsid w:val="009D6E3D"/>
    <w:rsid w:val="009E2521"/>
    <w:rsid w:val="009E3AA8"/>
    <w:rsid w:val="009F365D"/>
    <w:rsid w:val="009F4F49"/>
    <w:rsid w:val="00A0520B"/>
    <w:rsid w:val="00A20D0F"/>
    <w:rsid w:val="00A23384"/>
    <w:rsid w:val="00A57BF9"/>
    <w:rsid w:val="00A604D8"/>
    <w:rsid w:val="00A647F1"/>
    <w:rsid w:val="00A725B9"/>
    <w:rsid w:val="00A7417B"/>
    <w:rsid w:val="00A7686B"/>
    <w:rsid w:val="00A80061"/>
    <w:rsid w:val="00A8104B"/>
    <w:rsid w:val="00A857B6"/>
    <w:rsid w:val="00A90FEB"/>
    <w:rsid w:val="00A94D3C"/>
    <w:rsid w:val="00AA1EFA"/>
    <w:rsid w:val="00AA5BDA"/>
    <w:rsid w:val="00AB0307"/>
    <w:rsid w:val="00AB1904"/>
    <w:rsid w:val="00AB2F52"/>
    <w:rsid w:val="00AB35FD"/>
    <w:rsid w:val="00AB6C22"/>
    <w:rsid w:val="00AC582C"/>
    <w:rsid w:val="00AD2A46"/>
    <w:rsid w:val="00AE168F"/>
    <w:rsid w:val="00AE77B3"/>
    <w:rsid w:val="00AF5B1C"/>
    <w:rsid w:val="00B1528B"/>
    <w:rsid w:val="00B16B19"/>
    <w:rsid w:val="00B23ED9"/>
    <w:rsid w:val="00B3202E"/>
    <w:rsid w:val="00B36333"/>
    <w:rsid w:val="00B37DD4"/>
    <w:rsid w:val="00B40643"/>
    <w:rsid w:val="00B45AB4"/>
    <w:rsid w:val="00B56EC2"/>
    <w:rsid w:val="00B578D2"/>
    <w:rsid w:val="00B84A28"/>
    <w:rsid w:val="00B9333C"/>
    <w:rsid w:val="00BA3DE1"/>
    <w:rsid w:val="00BA3EAA"/>
    <w:rsid w:val="00BA6F79"/>
    <w:rsid w:val="00BA722A"/>
    <w:rsid w:val="00BB3D0C"/>
    <w:rsid w:val="00BB5C7C"/>
    <w:rsid w:val="00BD0DF6"/>
    <w:rsid w:val="00BE3992"/>
    <w:rsid w:val="00BE71D0"/>
    <w:rsid w:val="00BF036F"/>
    <w:rsid w:val="00BF4797"/>
    <w:rsid w:val="00BF5E5C"/>
    <w:rsid w:val="00C05398"/>
    <w:rsid w:val="00C06B8A"/>
    <w:rsid w:val="00C0795A"/>
    <w:rsid w:val="00C13048"/>
    <w:rsid w:val="00C311D7"/>
    <w:rsid w:val="00C4583C"/>
    <w:rsid w:val="00C52F7A"/>
    <w:rsid w:val="00C60954"/>
    <w:rsid w:val="00C66FFE"/>
    <w:rsid w:val="00C71014"/>
    <w:rsid w:val="00C777F2"/>
    <w:rsid w:val="00C80F28"/>
    <w:rsid w:val="00C82B13"/>
    <w:rsid w:val="00C83881"/>
    <w:rsid w:val="00C95C51"/>
    <w:rsid w:val="00CA7AE6"/>
    <w:rsid w:val="00CB2153"/>
    <w:rsid w:val="00CD1D30"/>
    <w:rsid w:val="00CD5B27"/>
    <w:rsid w:val="00CE3B2C"/>
    <w:rsid w:val="00CF1D8F"/>
    <w:rsid w:val="00CF3274"/>
    <w:rsid w:val="00D05C18"/>
    <w:rsid w:val="00D209DD"/>
    <w:rsid w:val="00D20BC5"/>
    <w:rsid w:val="00D27859"/>
    <w:rsid w:val="00D50F33"/>
    <w:rsid w:val="00D5640E"/>
    <w:rsid w:val="00D57687"/>
    <w:rsid w:val="00D804FB"/>
    <w:rsid w:val="00D8222F"/>
    <w:rsid w:val="00D85946"/>
    <w:rsid w:val="00D86A7A"/>
    <w:rsid w:val="00D91862"/>
    <w:rsid w:val="00D95B18"/>
    <w:rsid w:val="00D974BC"/>
    <w:rsid w:val="00DA05EC"/>
    <w:rsid w:val="00DA08D9"/>
    <w:rsid w:val="00DA6ABC"/>
    <w:rsid w:val="00DB27C1"/>
    <w:rsid w:val="00DB644F"/>
    <w:rsid w:val="00DC4C31"/>
    <w:rsid w:val="00DD6B29"/>
    <w:rsid w:val="00DE7437"/>
    <w:rsid w:val="00E055DF"/>
    <w:rsid w:val="00E07C34"/>
    <w:rsid w:val="00E15AE1"/>
    <w:rsid w:val="00E16F92"/>
    <w:rsid w:val="00E17F16"/>
    <w:rsid w:val="00E2247D"/>
    <w:rsid w:val="00E2523F"/>
    <w:rsid w:val="00E40E1F"/>
    <w:rsid w:val="00E4509C"/>
    <w:rsid w:val="00E50FBF"/>
    <w:rsid w:val="00E5129E"/>
    <w:rsid w:val="00E60E3A"/>
    <w:rsid w:val="00E62A10"/>
    <w:rsid w:val="00E82FDE"/>
    <w:rsid w:val="00E86FDA"/>
    <w:rsid w:val="00E87130"/>
    <w:rsid w:val="00E874E7"/>
    <w:rsid w:val="00E96601"/>
    <w:rsid w:val="00EA1418"/>
    <w:rsid w:val="00EA1E79"/>
    <w:rsid w:val="00EB1785"/>
    <w:rsid w:val="00EC2103"/>
    <w:rsid w:val="00ED06F3"/>
    <w:rsid w:val="00EE23F4"/>
    <w:rsid w:val="00F028CD"/>
    <w:rsid w:val="00F070E3"/>
    <w:rsid w:val="00F11A99"/>
    <w:rsid w:val="00F125CB"/>
    <w:rsid w:val="00F13B58"/>
    <w:rsid w:val="00F27F6D"/>
    <w:rsid w:val="00F3057B"/>
    <w:rsid w:val="00F34941"/>
    <w:rsid w:val="00F46AF9"/>
    <w:rsid w:val="00F56892"/>
    <w:rsid w:val="00F62E83"/>
    <w:rsid w:val="00F87888"/>
    <w:rsid w:val="00F901EB"/>
    <w:rsid w:val="00F91437"/>
    <w:rsid w:val="00FA19F8"/>
    <w:rsid w:val="00FA2B03"/>
    <w:rsid w:val="00FA30E3"/>
    <w:rsid w:val="00FA45B3"/>
    <w:rsid w:val="00FB1793"/>
    <w:rsid w:val="00FC6D2F"/>
    <w:rsid w:val="00FC7ED6"/>
    <w:rsid w:val="00FE06A4"/>
    <w:rsid w:val="00FE36C3"/>
    <w:rsid w:val="00FE584D"/>
    <w:rsid w:val="00FE61D6"/>
    <w:rsid w:val="00FF482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2B9F2F"/>
  <w15:chartTrackingRefBased/>
  <w15:docId w15:val="{924620A1-80C7-43DA-AB88-93B146B62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uiPriority w:val="9"/>
    <w:qFormat/>
    <w:rsid w:val="00FA2B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uiPriority w:val="9"/>
    <w:semiHidden/>
    <w:unhideWhenUsed/>
    <w:qFormat/>
    <w:rsid w:val="00FA2B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uiPriority w:val="9"/>
    <w:semiHidden/>
    <w:unhideWhenUsed/>
    <w:qFormat/>
    <w:rsid w:val="00FA2B0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uiPriority w:val="9"/>
    <w:semiHidden/>
    <w:unhideWhenUsed/>
    <w:qFormat/>
    <w:rsid w:val="00FA2B0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uiPriority w:val="9"/>
    <w:semiHidden/>
    <w:unhideWhenUsed/>
    <w:qFormat/>
    <w:rsid w:val="00FA2B0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uiPriority w:val="9"/>
    <w:semiHidden/>
    <w:unhideWhenUsed/>
    <w:qFormat/>
    <w:rsid w:val="00FA2B03"/>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uiPriority w:val="9"/>
    <w:semiHidden/>
    <w:unhideWhenUsed/>
    <w:qFormat/>
    <w:rsid w:val="00FA2B03"/>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uiPriority w:val="9"/>
    <w:semiHidden/>
    <w:unhideWhenUsed/>
    <w:qFormat/>
    <w:rsid w:val="00FA2B03"/>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uiPriority w:val="9"/>
    <w:semiHidden/>
    <w:unhideWhenUsed/>
    <w:qFormat/>
    <w:rsid w:val="00FA2B03"/>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mmentartext">
    <w:name w:val="annotation text"/>
    <w:basedOn w:val="Standard"/>
    <w:link w:val="KommentartextZchn1"/>
    <w:uiPriority w:val="99"/>
    <w:semiHidden/>
    <w:unhideWhenUsed/>
    <w:rsid w:val="00FC7ED6"/>
    <w:pPr>
      <w:spacing w:line="240" w:lineRule="auto"/>
    </w:pPr>
    <w:rPr>
      <w:sz w:val="20"/>
      <w:szCs w:val="20"/>
    </w:rPr>
  </w:style>
  <w:style w:type="character" w:customStyle="1" w:styleId="KommentartextZchn1">
    <w:name w:val="Kommentartext Zchn1"/>
    <w:basedOn w:val="Absatz-Standardschriftart"/>
    <w:link w:val="Kommentartext"/>
    <w:uiPriority w:val="99"/>
    <w:semiHidden/>
    <w:rsid w:val="00FC7ED6"/>
    <w:rPr>
      <w:sz w:val="20"/>
      <w:szCs w:val="20"/>
    </w:rPr>
  </w:style>
  <w:style w:type="paragraph" w:styleId="Kommentarthema">
    <w:name w:val="annotation subject"/>
    <w:basedOn w:val="Kommentartext"/>
    <w:next w:val="Kommentartext"/>
    <w:link w:val="KommentarthemaZchn1"/>
    <w:uiPriority w:val="99"/>
    <w:semiHidden/>
    <w:unhideWhenUsed/>
    <w:rsid w:val="00FC7ED6"/>
    <w:rPr>
      <w:b/>
      <w:bCs/>
    </w:rPr>
  </w:style>
  <w:style w:type="character" w:customStyle="1" w:styleId="KommentarthemaZchn1">
    <w:name w:val="Kommentarthema Zchn1"/>
    <w:basedOn w:val="KommentartextZchn1"/>
    <w:link w:val="Kommentarthema"/>
    <w:uiPriority w:val="99"/>
    <w:semiHidden/>
    <w:rsid w:val="00FC7ED6"/>
    <w:rPr>
      <w:b/>
      <w:bCs/>
      <w:sz w:val="20"/>
      <w:szCs w:val="20"/>
    </w:rPr>
  </w:style>
  <w:style w:type="paragraph" w:styleId="Listenabsatz">
    <w:name w:val="List Paragraph"/>
    <w:basedOn w:val="Standard"/>
    <w:uiPriority w:val="34"/>
    <w:qFormat/>
    <w:rsid w:val="00FA2B03"/>
    <w:pPr>
      <w:ind w:left="720"/>
      <w:contextualSpacing/>
    </w:pPr>
  </w:style>
  <w:style w:type="character" w:styleId="IntensiveHervorhebung">
    <w:name w:val="Intense Emphasis"/>
    <w:basedOn w:val="Absatz-Standardschriftart"/>
    <w:uiPriority w:val="21"/>
    <w:qFormat/>
    <w:rsid w:val="00FA2B03"/>
    <w:rPr>
      <w:i/>
      <w:iCs/>
      <w:color w:val="0F4761" w:themeColor="accent1" w:themeShade="BF"/>
    </w:rPr>
  </w:style>
  <w:style w:type="character" w:styleId="IntensiverVerweis">
    <w:name w:val="Intense Reference"/>
    <w:basedOn w:val="Absatz-Standardschriftart"/>
    <w:uiPriority w:val="32"/>
    <w:qFormat/>
    <w:rsid w:val="00FA2B03"/>
    <w:rPr>
      <w:b/>
      <w:bCs/>
      <w:smallCaps/>
      <w:color w:val="0F4761" w:themeColor="accent1" w:themeShade="BF"/>
      <w:spacing w:val="5"/>
    </w:rPr>
  </w:style>
  <w:style w:type="paragraph" w:customStyle="1" w:styleId="paragraph">
    <w:name w:val="paragraph"/>
    <w:basedOn w:val="Standard"/>
    <w:rsid w:val="00FA2B03"/>
    <w:pPr>
      <w:spacing w:before="100" w:beforeAutospacing="1" w:after="100" w:afterAutospacing="1" w:line="240" w:lineRule="auto"/>
    </w:pPr>
    <w:rPr>
      <w:rFonts w:ascii="Times New Roman" w:eastAsia="Times New Roman" w:hAnsi="Times New Roman" w:cs="Times New Roman"/>
      <w:kern w:val="0"/>
      <w:lang w:eastAsia="de-DE"/>
      <w14:ligatures w14:val="none"/>
    </w:rPr>
  </w:style>
  <w:style w:type="character" w:customStyle="1" w:styleId="normaltextrun">
    <w:name w:val="normaltextrun"/>
    <w:basedOn w:val="Absatz-Standardschriftart"/>
    <w:rsid w:val="00FA2B03"/>
  </w:style>
  <w:style w:type="character" w:customStyle="1" w:styleId="eop">
    <w:name w:val="eop"/>
    <w:basedOn w:val="Absatz-Standardschriftart"/>
    <w:rsid w:val="00FA2B03"/>
  </w:style>
  <w:style w:type="character" w:customStyle="1" w:styleId="wacimagecontainer">
    <w:name w:val="wacimagecontainer"/>
    <w:basedOn w:val="Absatz-Standardschriftart"/>
    <w:rsid w:val="00FA2B03"/>
  </w:style>
  <w:style w:type="character" w:styleId="Endnotenzeichen">
    <w:name w:val="endnote reference"/>
    <w:basedOn w:val="Absatz-Standardschriftart"/>
    <w:uiPriority w:val="99"/>
    <w:semiHidden/>
    <w:unhideWhenUsed/>
    <w:rsid w:val="00726CBF"/>
    <w:rPr>
      <w:vertAlign w:val="superscript"/>
    </w:rPr>
  </w:style>
  <w:style w:type="character" w:styleId="Kommentarzeichen">
    <w:name w:val="annotation reference"/>
    <w:basedOn w:val="Absatz-Standardschriftart"/>
    <w:uiPriority w:val="99"/>
    <w:semiHidden/>
    <w:unhideWhenUsed/>
    <w:rsid w:val="009A5752"/>
    <w:rPr>
      <w:sz w:val="16"/>
      <w:szCs w:val="16"/>
    </w:rPr>
  </w:style>
  <w:style w:type="character" w:styleId="Hyperlink">
    <w:name w:val="Hyperlink"/>
    <w:basedOn w:val="Absatz-Standardschriftart"/>
    <w:uiPriority w:val="99"/>
    <w:unhideWhenUsed/>
    <w:rsid w:val="00032C18"/>
    <w:rPr>
      <w:color w:val="467886" w:themeColor="hyperlink"/>
      <w:u w:val="single"/>
    </w:rPr>
  </w:style>
  <w:style w:type="character" w:styleId="NichtaufgelsteErwhnung">
    <w:name w:val="Unresolved Mention"/>
    <w:basedOn w:val="Absatz-Standardschriftart"/>
    <w:uiPriority w:val="99"/>
    <w:semiHidden/>
    <w:unhideWhenUsed/>
    <w:rsid w:val="00032C18"/>
    <w:rPr>
      <w:color w:val="605E5C"/>
      <w:shd w:val="clear" w:color="auto" w:fill="E1DFDD"/>
    </w:rPr>
  </w:style>
  <w:style w:type="paragraph" w:styleId="KeinLeerraum">
    <w:name w:val="No Spacing"/>
    <w:uiPriority w:val="1"/>
    <w:qFormat/>
    <w:rsid w:val="00032C18"/>
    <w:pPr>
      <w:spacing w:after="0" w:line="240" w:lineRule="auto"/>
    </w:pPr>
  </w:style>
  <w:style w:type="character" w:customStyle="1" w:styleId="berschrift1Zchn">
    <w:name w:val="Überschrift 1 Zchn"/>
    <w:basedOn w:val="Absatz-Standardschriftart"/>
    <w:uiPriority w:val="9"/>
    <w:rsid w:val="00DE7437"/>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uiPriority w:val="9"/>
    <w:semiHidden/>
    <w:rsid w:val="00DE7437"/>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uiPriority w:val="9"/>
    <w:semiHidden/>
    <w:rsid w:val="00DE7437"/>
    <w:rPr>
      <w:rFonts w:eastAsiaTheme="majorEastAsia" w:cstheme="majorBidi"/>
      <w:color w:val="0F4761" w:themeColor="accent1" w:themeShade="BF"/>
      <w:sz w:val="28"/>
      <w:szCs w:val="28"/>
    </w:rPr>
  </w:style>
  <w:style w:type="character" w:customStyle="1" w:styleId="berschrift4Zchn">
    <w:name w:val="Überschrift 4 Zchn"/>
    <w:basedOn w:val="Absatz-Standardschriftart"/>
    <w:uiPriority w:val="9"/>
    <w:semiHidden/>
    <w:rsid w:val="00DE7437"/>
    <w:rPr>
      <w:rFonts w:eastAsiaTheme="majorEastAsia" w:cstheme="majorBidi"/>
      <w:i/>
      <w:iCs/>
      <w:color w:val="0F4761" w:themeColor="accent1" w:themeShade="BF"/>
    </w:rPr>
  </w:style>
  <w:style w:type="character" w:customStyle="1" w:styleId="berschrift5Zchn">
    <w:name w:val="Überschrift 5 Zchn"/>
    <w:basedOn w:val="Absatz-Standardschriftart"/>
    <w:uiPriority w:val="9"/>
    <w:semiHidden/>
    <w:rsid w:val="00DE7437"/>
    <w:rPr>
      <w:rFonts w:eastAsiaTheme="majorEastAsia" w:cstheme="majorBidi"/>
      <w:color w:val="0F4761" w:themeColor="accent1" w:themeShade="BF"/>
    </w:rPr>
  </w:style>
  <w:style w:type="character" w:customStyle="1" w:styleId="berschrift6Zchn">
    <w:name w:val="Überschrift 6 Zchn"/>
    <w:basedOn w:val="Absatz-Standardschriftart"/>
    <w:uiPriority w:val="9"/>
    <w:semiHidden/>
    <w:rsid w:val="00DE7437"/>
    <w:rPr>
      <w:rFonts w:eastAsiaTheme="majorEastAsia" w:cstheme="majorBidi"/>
      <w:i/>
      <w:iCs/>
      <w:color w:val="595959" w:themeColor="text1" w:themeTint="A6"/>
    </w:rPr>
  </w:style>
  <w:style w:type="character" w:customStyle="1" w:styleId="berschrift7Zchn">
    <w:name w:val="Überschrift 7 Zchn"/>
    <w:basedOn w:val="Absatz-Standardschriftart"/>
    <w:uiPriority w:val="9"/>
    <w:semiHidden/>
    <w:rsid w:val="00DE7437"/>
    <w:rPr>
      <w:rFonts w:eastAsiaTheme="majorEastAsia" w:cstheme="majorBidi"/>
      <w:color w:val="595959" w:themeColor="text1" w:themeTint="A6"/>
    </w:rPr>
  </w:style>
  <w:style w:type="character" w:customStyle="1" w:styleId="berschrift8Zchn">
    <w:name w:val="Überschrift 8 Zchn"/>
    <w:basedOn w:val="Absatz-Standardschriftart"/>
    <w:uiPriority w:val="9"/>
    <w:semiHidden/>
    <w:rsid w:val="00DE7437"/>
    <w:rPr>
      <w:rFonts w:eastAsiaTheme="majorEastAsia" w:cstheme="majorBidi"/>
      <w:i/>
      <w:iCs/>
      <w:color w:val="272727" w:themeColor="text1" w:themeTint="D8"/>
    </w:rPr>
  </w:style>
  <w:style w:type="character" w:customStyle="1" w:styleId="berschrift9Zchn">
    <w:name w:val="Überschrift 9 Zchn"/>
    <w:basedOn w:val="Absatz-Standardschriftart"/>
    <w:uiPriority w:val="9"/>
    <w:semiHidden/>
    <w:rsid w:val="00DE7437"/>
    <w:rPr>
      <w:rFonts w:eastAsiaTheme="majorEastAsia" w:cstheme="majorBidi"/>
      <w:color w:val="272727" w:themeColor="text1" w:themeTint="D8"/>
    </w:rPr>
  </w:style>
  <w:style w:type="character" w:customStyle="1" w:styleId="TitelZchn">
    <w:name w:val="Titel Zchn"/>
    <w:basedOn w:val="Absatz-Standardschriftart"/>
    <w:uiPriority w:val="10"/>
    <w:rsid w:val="00DE7437"/>
    <w:rPr>
      <w:rFonts w:asciiTheme="majorHAnsi" w:eastAsiaTheme="majorEastAsia" w:hAnsiTheme="majorHAnsi" w:cstheme="majorBidi"/>
      <w:spacing w:val="-10"/>
      <w:kern w:val="28"/>
      <w:sz w:val="56"/>
      <w:szCs w:val="56"/>
    </w:rPr>
  </w:style>
  <w:style w:type="character" w:customStyle="1" w:styleId="UntertitelZchn">
    <w:name w:val="Untertitel Zchn"/>
    <w:basedOn w:val="Absatz-Standardschriftart"/>
    <w:uiPriority w:val="11"/>
    <w:rsid w:val="00DE7437"/>
    <w:rPr>
      <w:rFonts w:eastAsiaTheme="majorEastAsia" w:cstheme="majorBidi"/>
      <w:color w:val="595959" w:themeColor="text1" w:themeTint="A6"/>
      <w:spacing w:val="15"/>
      <w:sz w:val="28"/>
      <w:szCs w:val="28"/>
    </w:rPr>
  </w:style>
  <w:style w:type="character" w:customStyle="1" w:styleId="ZitatZchn">
    <w:name w:val="Zitat Zchn"/>
    <w:basedOn w:val="Absatz-Standardschriftart"/>
    <w:uiPriority w:val="29"/>
    <w:rsid w:val="00DE7437"/>
    <w:rPr>
      <w:i/>
      <w:iCs/>
      <w:color w:val="404040" w:themeColor="text1" w:themeTint="BF"/>
    </w:rPr>
  </w:style>
  <w:style w:type="character" w:customStyle="1" w:styleId="IntensivesZitatZchn">
    <w:name w:val="Intensives Zitat Zchn"/>
    <w:basedOn w:val="Absatz-Standardschriftart"/>
    <w:uiPriority w:val="30"/>
    <w:rsid w:val="00DE7437"/>
    <w:rPr>
      <w:i/>
      <w:iCs/>
      <w:color w:val="0F4761" w:themeColor="accent1" w:themeShade="BF"/>
    </w:rPr>
  </w:style>
  <w:style w:type="character" w:customStyle="1" w:styleId="EndnotentextZchn">
    <w:name w:val="Endnotentext Zchn"/>
    <w:basedOn w:val="Absatz-Standardschriftart"/>
    <w:uiPriority w:val="99"/>
    <w:semiHidden/>
    <w:rsid w:val="00DE7437"/>
    <w:rPr>
      <w:sz w:val="20"/>
      <w:szCs w:val="20"/>
    </w:rPr>
  </w:style>
  <w:style w:type="character" w:customStyle="1" w:styleId="KopfzeileZchn">
    <w:name w:val="Kopfzeile Zchn"/>
    <w:basedOn w:val="Absatz-Standardschriftart"/>
    <w:uiPriority w:val="99"/>
    <w:rsid w:val="00DE7437"/>
  </w:style>
  <w:style w:type="character" w:customStyle="1" w:styleId="FuzeileZchn">
    <w:name w:val="Fußzeile Zchn"/>
    <w:basedOn w:val="Absatz-Standardschriftart"/>
    <w:uiPriority w:val="99"/>
    <w:rsid w:val="00DE7437"/>
  </w:style>
  <w:style w:type="character" w:customStyle="1" w:styleId="KommentartextZchn">
    <w:name w:val="Kommentartext Zchn"/>
    <w:basedOn w:val="Absatz-Standardschriftart"/>
    <w:uiPriority w:val="99"/>
    <w:rsid w:val="00DE7437"/>
    <w:rPr>
      <w:sz w:val="20"/>
      <w:szCs w:val="20"/>
    </w:rPr>
  </w:style>
  <w:style w:type="character" w:customStyle="1" w:styleId="KommentarthemaZchn">
    <w:name w:val="Kommentarthema Zchn"/>
    <w:basedOn w:val="KommentartextZchn"/>
    <w:uiPriority w:val="99"/>
    <w:semiHidden/>
    <w:rsid w:val="00DE743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hyperlink" Target="mailto:info@oprg.de" TargetMode="External"/><Relationship Id="rId1" Type="http://schemas.openxmlformats.org/officeDocument/2006/relationships/hyperlink" Target="mailto:info@oprg.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F13D73298D9A24D8062AD7E18D6E2F7" ma:contentTypeVersion="20" ma:contentTypeDescription="Ein neues Dokument erstellen." ma:contentTypeScope="" ma:versionID="b92ec59bdd4c003d501943ecfae47256">
  <xsd:schema xmlns:xsd="http://www.w3.org/2001/XMLSchema" xmlns:xs="http://www.w3.org/2001/XMLSchema" xmlns:p="http://schemas.microsoft.com/office/2006/metadata/properties" xmlns:ns2="a03471e4-a666-4590-a9fd-e8977bad9e20" xmlns:ns3="20a012a9-8ee6-4fde-87a9-d66cc4122c9e" targetNamespace="http://schemas.microsoft.com/office/2006/metadata/properties" ma:root="true" ma:fieldsID="fa3cb85c7daa3fb1759e4b4262240193" ns2:_="" ns3:_="">
    <xsd:import namespace="a03471e4-a666-4590-a9fd-e8977bad9e20"/>
    <xsd:import namespace="20a012a9-8ee6-4fde-87a9-d66cc4122c9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Bild" minOccurs="0"/>
                <xsd:element ref="ns3:_Flow_SignoffStatu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471e4-a666-4590-a9fd-e8977bad9e20"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cf8d66cd-dbf5-41d8-9af4-50be07c2ea3f}" ma:internalName="TaxCatchAll" ma:showField="CatchAllData" ma:web="a03471e4-a666-4590-a9fd-e8977bad9e2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0a012a9-8ee6-4fde-87a9-d66cc4122c9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407022e-56ff-4032-8ff6-0432e3f85ee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Bild" ma:index="21" nillable="true" ma:displayName="Bild" ma:format="Thumbnail" ma:internalName="Bild">
      <xsd:simpleType>
        <xsd:restriction base="dms:Unknown"/>
      </xsd:simpleType>
    </xsd:element>
    <xsd:element name="_Flow_SignoffStatus" ma:index="22" nillable="true" ma:displayName="Status Unterschrift" ma:internalName="Status_x0020_Unterschrift">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0a012a9-8ee6-4fde-87a9-d66cc4122c9e">
      <Terms xmlns="http://schemas.microsoft.com/office/infopath/2007/PartnerControls"/>
    </lcf76f155ced4ddcb4097134ff3c332f>
    <TaxCatchAll xmlns="a03471e4-a666-4590-a9fd-e8977bad9e20" xsi:nil="true"/>
    <Bild xmlns="20a012a9-8ee6-4fde-87a9-d66cc4122c9e" xsi:nil="true"/>
    <_Flow_SignoffStatus xmlns="20a012a9-8ee6-4fde-87a9-d66cc4122c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80F166-518B-4FDD-B4BB-1F3227C817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471e4-a666-4590-a9fd-e8977bad9e20"/>
    <ds:schemaRef ds:uri="20a012a9-8ee6-4fde-87a9-d66cc4122c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ED53FD-D171-46E4-BFA2-D94125C28B4A}">
  <ds:schemaRefs>
    <ds:schemaRef ds:uri="http://schemas.microsoft.com/office/2006/metadata/properties"/>
    <ds:schemaRef ds:uri="http://schemas.microsoft.com/office/infopath/2007/PartnerControls"/>
    <ds:schemaRef ds:uri="20a012a9-8ee6-4fde-87a9-d66cc4122c9e"/>
    <ds:schemaRef ds:uri="a03471e4-a666-4590-a9fd-e8977bad9e20"/>
  </ds:schemaRefs>
</ds:datastoreItem>
</file>

<file path=customXml/itemProps3.xml><?xml version="1.0" encoding="utf-8"?>
<ds:datastoreItem xmlns:ds="http://schemas.openxmlformats.org/officeDocument/2006/customXml" ds:itemID="{FD5CE831-707A-4993-AA78-BAEA1CAE8A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401</Words>
  <Characters>2528</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Celine Mestre Perez</dc:creator>
  <cp:keywords/>
  <dc:description/>
  <cp:lastModifiedBy>Philipp Dunkel</cp:lastModifiedBy>
  <cp:revision>268</cp:revision>
  <dcterms:created xsi:type="dcterms:W3CDTF">2026-03-09T17:09:00Z</dcterms:created>
  <dcterms:modified xsi:type="dcterms:W3CDTF">2026-06-11T07:10:00Z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0x0101008F13D73298D9A24D8062AD7E18D6E2F7</vt:lpwstr>
  </property>
  <property fmtid="{D5CDD505-2E9C-101B-9397-08002B2CF9AE}" pid="3" name="MediaServiceImageTags">
    <vt:lpwstr/>
  </property>
</Properties>
</file>